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444C1" w14:textId="118A438D" w:rsidR="006C42BD" w:rsidRPr="00C25220" w:rsidRDefault="006E4BFE" w:rsidP="006C42BD">
      <w:pPr>
        <w:rPr>
          <w:rFonts w:cstheme="minorHAnsi"/>
        </w:rPr>
      </w:pPr>
      <w:r>
        <w:rPr>
          <w:rFonts w:cstheme="minorHAnsi"/>
          <w:noProof/>
        </w:rPr>
        <w:drawing>
          <wp:anchor distT="0" distB="0" distL="114300" distR="114300" simplePos="0" relativeHeight="251662336" behindDoc="1" locked="0" layoutInCell="1" allowOverlap="1" wp14:anchorId="004E29FB" wp14:editId="54106125">
            <wp:simplePos x="0" y="0"/>
            <wp:positionH relativeFrom="column">
              <wp:posOffset>-728869</wp:posOffset>
            </wp:positionH>
            <wp:positionV relativeFrom="paragraph">
              <wp:posOffset>-552</wp:posOffset>
            </wp:positionV>
            <wp:extent cx="7181850" cy="10159365"/>
            <wp:effectExtent l="0" t="0" r="0" b="0"/>
            <wp:wrapThrough wrapText="bothSides">
              <wp:wrapPolygon edited="0">
                <wp:start x="0" y="0"/>
                <wp:lineTo x="0" y="21547"/>
                <wp:lineTo x="21543" y="21547"/>
                <wp:lineTo x="2154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181850" cy="10159365"/>
                    </a:xfrm>
                    <a:prstGeom prst="rect">
                      <a:avLst/>
                    </a:prstGeom>
                  </pic:spPr>
                </pic:pic>
              </a:graphicData>
            </a:graphic>
            <wp14:sizeRelH relativeFrom="margin">
              <wp14:pctWidth>0</wp14:pctWidth>
            </wp14:sizeRelH>
            <wp14:sizeRelV relativeFrom="margin">
              <wp14:pctHeight>0</wp14:pctHeight>
            </wp14:sizeRelV>
          </wp:anchor>
        </w:drawing>
      </w:r>
    </w:p>
    <w:p w14:paraId="2C373D10" w14:textId="77777777" w:rsidR="006C42BD" w:rsidRPr="00C25220" w:rsidRDefault="006C42BD" w:rsidP="006C42BD">
      <w:pPr>
        <w:rPr>
          <w:rFonts w:cstheme="minorHAnsi"/>
        </w:rPr>
      </w:pPr>
    </w:p>
    <w:p w14:paraId="7D00664C" w14:textId="7E7F9F6A" w:rsidR="009D6D8F" w:rsidRPr="00C25220" w:rsidRDefault="009D6D8F" w:rsidP="001D6D83">
      <w:pPr>
        <w:pStyle w:val="Heading2"/>
        <w:rPr>
          <w:rFonts w:asciiTheme="minorHAnsi" w:hAnsiTheme="minorHAnsi" w:cstheme="minorHAnsi"/>
          <w:sz w:val="36"/>
          <w:szCs w:val="36"/>
        </w:rPr>
      </w:pPr>
      <w:r w:rsidRPr="00C25220">
        <w:rPr>
          <w:rFonts w:asciiTheme="minorHAnsi" w:hAnsiTheme="minorHAnsi" w:cstheme="minorHAnsi"/>
          <w:sz w:val="36"/>
          <w:szCs w:val="36"/>
        </w:rPr>
        <w:t>Acknowledgement of Traditional Owners</w:t>
      </w:r>
    </w:p>
    <w:p w14:paraId="13616E38" w14:textId="77777777" w:rsidR="009D6D8F" w:rsidRPr="00C25220" w:rsidRDefault="009D6D8F" w:rsidP="009D6D8F">
      <w:pPr>
        <w:rPr>
          <w:rFonts w:cstheme="minorHAnsi"/>
          <w:sz w:val="26"/>
          <w:szCs w:val="26"/>
          <w:lang w:eastAsia="en-AU"/>
        </w:rPr>
      </w:pPr>
      <w:bookmarkStart w:id="0" w:name="_Hlk127796717"/>
      <w:r w:rsidRPr="00C25220">
        <w:rPr>
          <w:rFonts w:cstheme="minorHAnsi"/>
          <w:sz w:val="26"/>
          <w:szCs w:val="26"/>
          <w:lang w:eastAsia="en-AU"/>
        </w:rPr>
        <w:t xml:space="preserve">We acknowledge that we are on the Traditional Lands of the Wurundjeri Woi Wurrung and Bunurong peoples of the East Kulin Nations and pay our respect to their Elders past, </w:t>
      </w:r>
      <w:proofErr w:type="gramStart"/>
      <w:r w:rsidRPr="00C25220">
        <w:rPr>
          <w:rFonts w:cstheme="minorHAnsi"/>
          <w:sz w:val="26"/>
          <w:szCs w:val="26"/>
          <w:lang w:eastAsia="en-AU"/>
        </w:rPr>
        <w:t>present</w:t>
      </w:r>
      <w:proofErr w:type="gramEnd"/>
      <w:r w:rsidRPr="00C25220">
        <w:rPr>
          <w:rFonts w:cstheme="minorHAnsi"/>
          <w:sz w:val="26"/>
          <w:szCs w:val="26"/>
          <w:lang w:eastAsia="en-AU"/>
        </w:rPr>
        <w:t xml:space="preserve"> and emerging. </w:t>
      </w:r>
    </w:p>
    <w:p w14:paraId="1BCE1085" w14:textId="77777777" w:rsidR="009D6D8F" w:rsidRPr="00C25220" w:rsidRDefault="009D6D8F" w:rsidP="009D6D8F">
      <w:pPr>
        <w:rPr>
          <w:rFonts w:cstheme="minorHAnsi"/>
          <w:sz w:val="26"/>
          <w:szCs w:val="26"/>
          <w:lang w:eastAsia="en-AU"/>
        </w:rPr>
      </w:pPr>
      <w:r w:rsidRPr="00C25220">
        <w:rPr>
          <w:rFonts w:cstheme="minorHAnsi"/>
          <w:sz w:val="26"/>
          <w:szCs w:val="26"/>
          <w:lang w:eastAsia="en-AU"/>
        </w:rPr>
        <w:t xml:space="preserve">We extend that respect to all Aboriginal and Torres Strait Islander peoples. We acknowledge their living connection to Country, relationship with the land and all living things extending back tens of thousands of years. </w:t>
      </w:r>
    </w:p>
    <w:bookmarkEnd w:id="0"/>
    <w:p w14:paraId="4B5C7E4E" w14:textId="77777777" w:rsidR="009D6D8F" w:rsidRPr="00C25220" w:rsidRDefault="009D6D8F" w:rsidP="009D6D8F">
      <w:pPr>
        <w:rPr>
          <w:rFonts w:cstheme="minorHAnsi"/>
          <w:b/>
          <w:bCs/>
          <w:color w:val="0070C0"/>
          <w:sz w:val="48"/>
          <w:szCs w:val="48"/>
        </w:rPr>
      </w:pPr>
    </w:p>
    <w:p w14:paraId="366654D2" w14:textId="181FE9D8" w:rsidR="009D6D8F" w:rsidRPr="00C25220" w:rsidRDefault="009D6D8F" w:rsidP="009D6D8F">
      <w:pPr>
        <w:rPr>
          <w:rFonts w:cstheme="minorHAnsi"/>
          <w:b/>
          <w:bCs/>
          <w:color w:val="0070C0"/>
          <w:sz w:val="48"/>
          <w:szCs w:val="48"/>
        </w:rPr>
      </w:pPr>
    </w:p>
    <w:p w14:paraId="0ED0D801" w14:textId="77777777" w:rsidR="009D6D8F" w:rsidRPr="00C25220" w:rsidRDefault="009D6D8F" w:rsidP="001D6D83">
      <w:pPr>
        <w:pStyle w:val="Heading2"/>
        <w:rPr>
          <w:rFonts w:asciiTheme="minorHAnsi" w:hAnsiTheme="minorHAnsi" w:cstheme="minorHAnsi"/>
          <w:sz w:val="36"/>
          <w:szCs w:val="36"/>
        </w:rPr>
      </w:pPr>
      <w:bookmarkStart w:id="1" w:name="_Toc119316083"/>
      <w:r w:rsidRPr="00C25220">
        <w:rPr>
          <w:rFonts w:asciiTheme="minorHAnsi" w:hAnsiTheme="minorHAnsi" w:cstheme="minorHAnsi"/>
          <w:sz w:val="36"/>
          <w:szCs w:val="36"/>
        </w:rPr>
        <w:t>Participant acknowledgement</w:t>
      </w:r>
      <w:bookmarkEnd w:id="1"/>
    </w:p>
    <w:p w14:paraId="7CFB5E6C" w14:textId="7B227BD1" w:rsidR="009D6D8F" w:rsidRPr="00C25220" w:rsidRDefault="009D6D8F" w:rsidP="009D6D8F">
      <w:pPr>
        <w:rPr>
          <w:rFonts w:cstheme="minorHAnsi"/>
          <w:sz w:val="24"/>
          <w:szCs w:val="24"/>
        </w:rPr>
      </w:pPr>
      <w:r w:rsidRPr="00C25220">
        <w:rPr>
          <w:rFonts w:cstheme="minorHAnsi"/>
          <w:sz w:val="24"/>
          <w:szCs w:val="24"/>
        </w:rPr>
        <w:t>We would like to acknowledge and thank community members, disability service organisations and staff who provided feedback as part of the consultation. Your passion, commitment, and openness to share your experiences will create an even better place to work, live and visit, providing greater dignity and inclusion for all.</w:t>
      </w:r>
    </w:p>
    <w:p w14:paraId="5262610D" w14:textId="77777777" w:rsidR="009D6D8F" w:rsidRPr="00C25220" w:rsidRDefault="009D6D8F" w:rsidP="009D6D8F">
      <w:pPr>
        <w:rPr>
          <w:rFonts w:cstheme="minorHAnsi"/>
        </w:rPr>
      </w:pPr>
    </w:p>
    <w:p w14:paraId="23320777" w14:textId="225DD41F" w:rsidR="009D6D8F" w:rsidRPr="00C25220" w:rsidRDefault="009D6D8F" w:rsidP="00F3432B">
      <w:pPr>
        <w:rPr>
          <w:rFonts w:cstheme="minorHAnsi"/>
        </w:rPr>
      </w:pPr>
    </w:p>
    <w:p w14:paraId="049F63C9" w14:textId="77777777" w:rsidR="001D6D83" w:rsidRPr="00C25220" w:rsidRDefault="001D6D83" w:rsidP="00F3432B">
      <w:pPr>
        <w:rPr>
          <w:rFonts w:cstheme="minorHAnsi"/>
        </w:rPr>
      </w:pPr>
    </w:p>
    <w:p w14:paraId="51552E9B" w14:textId="77777777" w:rsidR="009D6D8F" w:rsidRPr="00C25220" w:rsidRDefault="009D6D8F" w:rsidP="00F3432B">
      <w:pPr>
        <w:rPr>
          <w:rFonts w:cstheme="minorHAnsi"/>
        </w:rPr>
      </w:pPr>
    </w:p>
    <w:p w14:paraId="4BE9C9FF" w14:textId="77777777" w:rsidR="009D6D8F" w:rsidRPr="00C25220" w:rsidRDefault="009D6D8F" w:rsidP="001D6D83">
      <w:pPr>
        <w:pStyle w:val="Heading2"/>
        <w:rPr>
          <w:rFonts w:asciiTheme="minorHAnsi" w:hAnsiTheme="minorHAnsi" w:cstheme="minorHAnsi"/>
        </w:rPr>
      </w:pPr>
      <w:r w:rsidRPr="00C25220">
        <w:rPr>
          <w:rFonts w:asciiTheme="minorHAnsi" w:hAnsiTheme="minorHAnsi" w:cstheme="minorHAnsi"/>
          <w:sz w:val="36"/>
          <w:szCs w:val="36"/>
        </w:rPr>
        <w:t>A note on language</w:t>
      </w:r>
    </w:p>
    <w:p w14:paraId="62F725BC" w14:textId="5150DA88" w:rsidR="009D6D8F" w:rsidRPr="00C25220" w:rsidRDefault="009D6D8F" w:rsidP="009D6D8F">
      <w:pPr>
        <w:rPr>
          <w:rFonts w:cstheme="minorHAnsi"/>
          <w:sz w:val="24"/>
          <w:szCs w:val="24"/>
        </w:rPr>
      </w:pPr>
      <w:r w:rsidRPr="00C25220">
        <w:rPr>
          <w:rFonts w:cstheme="minorHAnsi"/>
          <w:sz w:val="24"/>
          <w:szCs w:val="24"/>
        </w:rPr>
        <w:t xml:space="preserve">This publication uses person-first language (e.g., ‘person with disability’). City of Stonnington acknowledges the diversity of preference within the disability community, including some members preference of identity-first language (e.g., </w:t>
      </w:r>
      <w:r w:rsidR="00935D74">
        <w:rPr>
          <w:rFonts w:cstheme="minorHAnsi"/>
          <w:sz w:val="24"/>
          <w:szCs w:val="24"/>
        </w:rPr>
        <w:t>‘</w:t>
      </w:r>
      <w:r w:rsidRPr="00C25220">
        <w:rPr>
          <w:rFonts w:cstheme="minorHAnsi"/>
          <w:sz w:val="24"/>
          <w:szCs w:val="24"/>
        </w:rPr>
        <w:t>disabled person</w:t>
      </w:r>
      <w:r w:rsidR="00935D74">
        <w:rPr>
          <w:rFonts w:cstheme="minorHAnsi"/>
          <w:sz w:val="24"/>
          <w:szCs w:val="24"/>
        </w:rPr>
        <w:t>’</w:t>
      </w:r>
      <w:r w:rsidRPr="00C25220">
        <w:rPr>
          <w:rFonts w:cstheme="minorHAnsi"/>
          <w:sz w:val="24"/>
          <w:szCs w:val="24"/>
        </w:rPr>
        <w:t>). We also acknowledge the power of language and the history behind these terms.</w:t>
      </w:r>
    </w:p>
    <w:p w14:paraId="3E6F7EEE" w14:textId="77777777" w:rsidR="009D6D8F" w:rsidRPr="00C25220" w:rsidRDefault="009D6D8F" w:rsidP="009D6D8F">
      <w:pPr>
        <w:rPr>
          <w:rFonts w:cstheme="minorHAnsi"/>
          <w:b/>
          <w:bCs/>
          <w:color w:val="0070C0"/>
          <w:sz w:val="48"/>
          <w:szCs w:val="48"/>
        </w:rPr>
      </w:pPr>
      <w:r w:rsidRPr="00C25220">
        <w:rPr>
          <w:rFonts w:cstheme="minorHAnsi"/>
          <w:b/>
          <w:bCs/>
          <w:color w:val="0070C0"/>
          <w:sz w:val="48"/>
          <w:szCs w:val="48"/>
        </w:rPr>
        <w:br w:type="page"/>
      </w:r>
    </w:p>
    <w:p w14:paraId="64FED3F7" w14:textId="4BF24747" w:rsidR="00CD2D5A" w:rsidRPr="00C25220" w:rsidRDefault="006E19F1" w:rsidP="001D6D83">
      <w:pPr>
        <w:pStyle w:val="Heading2"/>
        <w:rPr>
          <w:rFonts w:asciiTheme="minorHAnsi" w:hAnsiTheme="minorHAnsi" w:cstheme="minorHAnsi"/>
          <w:b/>
          <w:bCs/>
          <w:sz w:val="36"/>
          <w:szCs w:val="36"/>
        </w:rPr>
      </w:pPr>
      <w:r w:rsidRPr="00C25220">
        <w:rPr>
          <w:rFonts w:asciiTheme="minorHAnsi" w:hAnsiTheme="minorHAnsi" w:cstheme="minorHAnsi"/>
          <w:b/>
          <w:bCs/>
          <w:sz w:val="36"/>
          <w:szCs w:val="36"/>
        </w:rPr>
        <w:lastRenderedPageBreak/>
        <w:t>About this Plan</w:t>
      </w:r>
    </w:p>
    <w:p w14:paraId="2FAAD520" w14:textId="4014DC39" w:rsidR="00A517C8" w:rsidRPr="00C25220" w:rsidRDefault="00A517C8">
      <w:pPr>
        <w:rPr>
          <w:rFonts w:cstheme="minorHAnsi"/>
          <w:sz w:val="24"/>
          <w:szCs w:val="24"/>
        </w:rPr>
      </w:pPr>
      <w:r w:rsidRPr="00C25220">
        <w:rPr>
          <w:rFonts w:cstheme="minorHAnsi"/>
          <w:sz w:val="24"/>
          <w:szCs w:val="24"/>
        </w:rPr>
        <w:t>Inclusion is a universal human right and sits at the heart of Council’s vision</w:t>
      </w:r>
      <w:r w:rsidR="00464463" w:rsidRPr="00C25220">
        <w:rPr>
          <w:rFonts w:cstheme="minorHAnsi"/>
          <w:sz w:val="24"/>
          <w:szCs w:val="24"/>
        </w:rPr>
        <w:t xml:space="preserve"> for the Stonnington community to</w:t>
      </w:r>
      <w:r w:rsidRPr="00C25220">
        <w:rPr>
          <w:rFonts w:cstheme="minorHAnsi"/>
          <w:sz w:val="24"/>
          <w:szCs w:val="24"/>
        </w:rPr>
        <w:t xml:space="preserve"> be a ‘a safe, </w:t>
      </w:r>
      <w:proofErr w:type="gramStart"/>
      <w:r w:rsidRPr="00C25220">
        <w:rPr>
          <w:rFonts w:cstheme="minorHAnsi"/>
          <w:sz w:val="24"/>
          <w:szCs w:val="24"/>
        </w:rPr>
        <w:t>inclusive</w:t>
      </w:r>
      <w:proofErr w:type="gramEnd"/>
      <w:r w:rsidRPr="00C25220">
        <w:rPr>
          <w:rFonts w:cstheme="minorHAnsi"/>
          <w:sz w:val="24"/>
          <w:szCs w:val="24"/>
        </w:rPr>
        <w:t xml:space="preserve"> and creative city that celebrates and embraces its vibrancy of cultures’. </w:t>
      </w:r>
    </w:p>
    <w:p w14:paraId="624C62CF" w14:textId="2A0D60FA" w:rsidR="00614D97" w:rsidRPr="00C25220" w:rsidRDefault="00464463" w:rsidP="00464463">
      <w:pPr>
        <w:rPr>
          <w:rFonts w:cstheme="minorHAnsi"/>
          <w:sz w:val="24"/>
          <w:szCs w:val="24"/>
        </w:rPr>
      </w:pPr>
      <w:r w:rsidRPr="00C25220">
        <w:rPr>
          <w:rFonts w:cstheme="minorHAnsi"/>
          <w:sz w:val="24"/>
          <w:szCs w:val="24"/>
        </w:rPr>
        <w:t xml:space="preserve">In its simplest form, inclusion is about the </w:t>
      </w:r>
      <w:r w:rsidR="009D6D8F" w:rsidRPr="00C25220">
        <w:rPr>
          <w:rFonts w:cstheme="minorHAnsi"/>
          <w:sz w:val="24"/>
          <w:szCs w:val="24"/>
        </w:rPr>
        <w:t>opportunity to be involved, to contribute and to be valued for your contribution</w:t>
      </w:r>
      <w:r w:rsidRPr="00C25220">
        <w:rPr>
          <w:rFonts w:cstheme="minorHAnsi"/>
          <w:sz w:val="24"/>
          <w:szCs w:val="24"/>
        </w:rPr>
        <w:t xml:space="preserve">. Ultimately, when a community is connected, supportive and inclusive, society is enriched, and we all reap social, </w:t>
      </w:r>
      <w:proofErr w:type="gramStart"/>
      <w:r w:rsidRPr="00C25220">
        <w:rPr>
          <w:rFonts w:cstheme="minorHAnsi"/>
          <w:sz w:val="24"/>
          <w:szCs w:val="24"/>
        </w:rPr>
        <w:t>cultural</w:t>
      </w:r>
      <w:proofErr w:type="gramEnd"/>
      <w:r w:rsidRPr="00C25220">
        <w:rPr>
          <w:rFonts w:cstheme="minorHAnsi"/>
          <w:sz w:val="24"/>
          <w:szCs w:val="24"/>
        </w:rPr>
        <w:t xml:space="preserve"> and economic benefits.</w:t>
      </w:r>
    </w:p>
    <w:p w14:paraId="37A7DFC5" w14:textId="0706C1FB" w:rsidR="00C869C6" w:rsidRPr="00C25220" w:rsidRDefault="00614D97" w:rsidP="00464463">
      <w:pPr>
        <w:rPr>
          <w:rFonts w:cstheme="minorHAnsi"/>
          <w:sz w:val="24"/>
          <w:szCs w:val="24"/>
        </w:rPr>
      </w:pPr>
      <w:r w:rsidRPr="00C25220">
        <w:rPr>
          <w:rFonts w:cstheme="minorHAnsi"/>
          <w:sz w:val="24"/>
          <w:szCs w:val="24"/>
        </w:rPr>
        <w:t>Despite the known widespread benefits of an inclusive and diverse society, we know from local and international research that people with disability are not afforded opportunit</w:t>
      </w:r>
      <w:r w:rsidR="00C869C6" w:rsidRPr="00C25220">
        <w:rPr>
          <w:rFonts w:cstheme="minorHAnsi"/>
          <w:sz w:val="24"/>
          <w:szCs w:val="24"/>
        </w:rPr>
        <w:t>ies</w:t>
      </w:r>
      <w:r w:rsidRPr="00C25220">
        <w:rPr>
          <w:rFonts w:cstheme="minorHAnsi"/>
          <w:sz w:val="24"/>
          <w:szCs w:val="24"/>
        </w:rPr>
        <w:t xml:space="preserve"> to participate</w:t>
      </w:r>
      <w:r w:rsidR="003E347E" w:rsidRPr="00C25220">
        <w:rPr>
          <w:rFonts w:cstheme="minorHAnsi"/>
          <w:sz w:val="24"/>
          <w:szCs w:val="24"/>
        </w:rPr>
        <w:t xml:space="preserve"> in</w:t>
      </w:r>
      <w:r w:rsidRPr="00C25220">
        <w:rPr>
          <w:rFonts w:cstheme="minorHAnsi"/>
          <w:sz w:val="24"/>
          <w:szCs w:val="24"/>
        </w:rPr>
        <w:t xml:space="preserve"> and benefit from community life </w:t>
      </w:r>
      <w:r w:rsidR="003E347E" w:rsidRPr="00C25220">
        <w:rPr>
          <w:rFonts w:cstheme="minorHAnsi"/>
          <w:sz w:val="24"/>
          <w:szCs w:val="24"/>
        </w:rPr>
        <w:t>on an equal basis as those without disability.</w:t>
      </w:r>
      <w:r w:rsidR="00C869C6" w:rsidRPr="00C25220">
        <w:rPr>
          <w:rFonts w:cstheme="minorHAnsi"/>
          <w:sz w:val="24"/>
          <w:szCs w:val="24"/>
        </w:rPr>
        <w:t xml:space="preserve"> </w:t>
      </w:r>
    </w:p>
    <w:p w14:paraId="2ECAA936" w14:textId="6C768C55" w:rsidR="0094024F" w:rsidRPr="00C25220" w:rsidRDefault="003E347E" w:rsidP="00464463">
      <w:pPr>
        <w:rPr>
          <w:rFonts w:cstheme="minorHAnsi"/>
          <w:sz w:val="24"/>
          <w:szCs w:val="24"/>
        </w:rPr>
      </w:pPr>
      <w:r w:rsidRPr="00C25220">
        <w:rPr>
          <w:rFonts w:cstheme="minorHAnsi"/>
          <w:sz w:val="24"/>
          <w:szCs w:val="24"/>
        </w:rPr>
        <w:t xml:space="preserve">This inequity is the result of the external physical, attitudinal, communication and social barriers that people with disability </w:t>
      </w:r>
      <w:r w:rsidR="00BE39FD" w:rsidRPr="00C25220">
        <w:rPr>
          <w:rFonts w:cstheme="minorHAnsi"/>
          <w:sz w:val="24"/>
          <w:szCs w:val="24"/>
        </w:rPr>
        <w:t>experience</w:t>
      </w:r>
      <w:r w:rsidRPr="00C25220">
        <w:rPr>
          <w:rFonts w:cstheme="minorHAnsi"/>
          <w:sz w:val="24"/>
          <w:szCs w:val="24"/>
        </w:rPr>
        <w:t xml:space="preserve"> in society.</w:t>
      </w:r>
      <w:r w:rsidR="00C869C6" w:rsidRPr="00C25220">
        <w:rPr>
          <w:rFonts w:cstheme="minorHAnsi"/>
          <w:sz w:val="24"/>
          <w:szCs w:val="24"/>
        </w:rPr>
        <w:t xml:space="preserve"> </w:t>
      </w:r>
      <w:r w:rsidR="00403986" w:rsidRPr="00C25220">
        <w:rPr>
          <w:rFonts w:cstheme="minorHAnsi"/>
          <w:sz w:val="24"/>
          <w:szCs w:val="24"/>
        </w:rPr>
        <w:t xml:space="preserve">As outlined in the </w:t>
      </w:r>
      <w:r w:rsidR="00403986" w:rsidRPr="00C25220">
        <w:rPr>
          <w:rFonts w:cstheme="minorHAnsi"/>
          <w:i/>
          <w:iCs/>
          <w:sz w:val="24"/>
          <w:szCs w:val="24"/>
        </w:rPr>
        <w:t xml:space="preserve">Inclusive Victoria: </w:t>
      </w:r>
      <w:r w:rsidR="009D6D8F" w:rsidRPr="00C25220">
        <w:rPr>
          <w:rFonts w:cstheme="minorHAnsi"/>
          <w:i/>
          <w:iCs/>
          <w:sz w:val="24"/>
          <w:szCs w:val="24"/>
        </w:rPr>
        <w:t>S</w:t>
      </w:r>
      <w:r w:rsidR="00403986" w:rsidRPr="00C25220">
        <w:rPr>
          <w:rFonts w:cstheme="minorHAnsi"/>
          <w:i/>
          <w:iCs/>
          <w:sz w:val="24"/>
          <w:szCs w:val="24"/>
        </w:rPr>
        <w:t xml:space="preserve">tate </w:t>
      </w:r>
      <w:r w:rsidR="009D6D8F" w:rsidRPr="00C25220">
        <w:rPr>
          <w:rFonts w:cstheme="minorHAnsi"/>
          <w:i/>
          <w:iCs/>
          <w:sz w:val="24"/>
          <w:szCs w:val="24"/>
        </w:rPr>
        <w:t>D</w:t>
      </w:r>
      <w:r w:rsidR="00403986" w:rsidRPr="00C25220">
        <w:rPr>
          <w:rFonts w:cstheme="minorHAnsi"/>
          <w:i/>
          <w:iCs/>
          <w:sz w:val="24"/>
          <w:szCs w:val="24"/>
        </w:rPr>
        <w:t xml:space="preserve">isability </w:t>
      </w:r>
      <w:r w:rsidR="009D6D8F" w:rsidRPr="00C25220">
        <w:rPr>
          <w:rFonts w:cstheme="minorHAnsi"/>
          <w:i/>
          <w:iCs/>
          <w:sz w:val="24"/>
          <w:szCs w:val="24"/>
        </w:rPr>
        <w:t>P</w:t>
      </w:r>
      <w:r w:rsidR="00403986" w:rsidRPr="00C25220">
        <w:rPr>
          <w:rFonts w:cstheme="minorHAnsi"/>
          <w:i/>
          <w:iCs/>
          <w:sz w:val="24"/>
          <w:szCs w:val="24"/>
        </w:rPr>
        <w:t>lan (2022–2026)</w:t>
      </w:r>
      <w:r w:rsidR="00403986" w:rsidRPr="00C25220">
        <w:rPr>
          <w:rStyle w:val="Strong"/>
          <w:rFonts w:cstheme="minorHAnsi"/>
          <w:b w:val="0"/>
          <w:bCs w:val="0"/>
          <w:color w:val="011A3C"/>
          <w:sz w:val="24"/>
          <w:szCs w:val="24"/>
        </w:rPr>
        <w:t>, t</w:t>
      </w:r>
      <w:r w:rsidR="00C869C6" w:rsidRPr="00C25220">
        <w:rPr>
          <w:rFonts w:cstheme="minorHAnsi"/>
          <w:sz w:val="24"/>
          <w:szCs w:val="24"/>
        </w:rPr>
        <w:t xml:space="preserve">hese barriers can often be further </w:t>
      </w:r>
      <w:r w:rsidR="0094024F" w:rsidRPr="00C25220">
        <w:rPr>
          <w:rFonts w:cstheme="minorHAnsi"/>
          <w:sz w:val="24"/>
          <w:szCs w:val="24"/>
        </w:rPr>
        <w:t>heightened</w:t>
      </w:r>
      <w:r w:rsidR="00C869C6" w:rsidRPr="00C25220">
        <w:rPr>
          <w:rFonts w:cstheme="minorHAnsi"/>
          <w:sz w:val="24"/>
          <w:szCs w:val="24"/>
        </w:rPr>
        <w:t xml:space="preserve"> and complex for</w:t>
      </w:r>
      <w:r w:rsidR="0094024F" w:rsidRPr="00C25220">
        <w:rPr>
          <w:rFonts w:cstheme="minorHAnsi"/>
          <w:sz w:val="24"/>
          <w:szCs w:val="24"/>
        </w:rPr>
        <w:t xml:space="preserve"> people with disability </w:t>
      </w:r>
      <w:r w:rsidR="00403986" w:rsidRPr="00C25220">
        <w:rPr>
          <w:rFonts w:cstheme="minorHAnsi"/>
          <w:sz w:val="24"/>
          <w:szCs w:val="24"/>
        </w:rPr>
        <w:t xml:space="preserve">who experience other forms of discrimination, such as racism, ageism, gender inequality, homophobia, </w:t>
      </w:r>
      <w:proofErr w:type="gramStart"/>
      <w:r w:rsidR="00403986" w:rsidRPr="00C25220">
        <w:rPr>
          <w:rFonts w:cstheme="minorHAnsi"/>
          <w:sz w:val="24"/>
          <w:szCs w:val="24"/>
        </w:rPr>
        <w:t>biphobia</w:t>
      </w:r>
      <w:proofErr w:type="gramEnd"/>
      <w:r w:rsidR="009D6D8F" w:rsidRPr="00C25220">
        <w:rPr>
          <w:rFonts w:cstheme="minorHAnsi"/>
          <w:sz w:val="24"/>
          <w:szCs w:val="24"/>
        </w:rPr>
        <w:t xml:space="preserve"> and </w:t>
      </w:r>
      <w:r w:rsidR="00403986" w:rsidRPr="00C25220">
        <w:rPr>
          <w:rFonts w:cstheme="minorHAnsi"/>
          <w:sz w:val="24"/>
          <w:szCs w:val="24"/>
        </w:rPr>
        <w:t>transphobia</w:t>
      </w:r>
      <w:r w:rsidR="00BE39FD" w:rsidRPr="00C25220">
        <w:rPr>
          <w:rFonts w:cstheme="minorHAnsi"/>
          <w:sz w:val="24"/>
          <w:szCs w:val="24"/>
        </w:rPr>
        <w:t>.</w:t>
      </w:r>
    </w:p>
    <w:p w14:paraId="334C8BF9" w14:textId="3738DF42" w:rsidR="00BE39FD" w:rsidRPr="00C25220" w:rsidRDefault="003E347E" w:rsidP="00BE39FD">
      <w:pPr>
        <w:rPr>
          <w:rFonts w:cstheme="minorHAnsi"/>
          <w:sz w:val="24"/>
          <w:szCs w:val="24"/>
        </w:rPr>
      </w:pPr>
      <w:r w:rsidRPr="00C25220">
        <w:rPr>
          <w:rFonts w:cstheme="minorHAnsi"/>
          <w:sz w:val="24"/>
          <w:szCs w:val="24"/>
        </w:rPr>
        <w:t xml:space="preserve">Council </w:t>
      </w:r>
      <w:r w:rsidR="0094024F" w:rsidRPr="00C25220">
        <w:rPr>
          <w:rFonts w:cstheme="minorHAnsi"/>
          <w:sz w:val="24"/>
          <w:szCs w:val="24"/>
        </w:rPr>
        <w:t>holds</w:t>
      </w:r>
      <w:r w:rsidRPr="00C25220">
        <w:rPr>
          <w:rFonts w:cstheme="minorHAnsi"/>
          <w:sz w:val="24"/>
          <w:szCs w:val="24"/>
        </w:rPr>
        <w:t xml:space="preserve"> a critical role in removing these systemic barriers</w:t>
      </w:r>
      <w:r w:rsidR="00BE39FD" w:rsidRPr="00C25220">
        <w:rPr>
          <w:rFonts w:cstheme="minorHAnsi"/>
          <w:sz w:val="24"/>
          <w:szCs w:val="24"/>
        </w:rPr>
        <w:t xml:space="preserve"> and</w:t>
      </w:r>
      <w:r w:rsidRPr="00C25220">
        <w:rPr>
          <w:rFonts w:cstheme="minorHAnsi"/>
          <w:sz w:val="24"/>
          <w:szCs w:val="24"/>
        </w:rPr>
        <w:t xml:space="preserve"> upholding the rights of people with disability</w:t>
      </w:r>
      <w:r w:rsidR="00BE39FD" w:rsidRPr="00C25220">
        <w:rPr>
          <w:rFonts w:cstheme="minorHAnsi"/>
          <w:sz w:val="24"/>
          <w:szCs w:val="24"/>
        </w:rPr>
        <w:t>. The Stonnington Disability Inclusion Action Plan (DIAP) 2023-202</w:t>
      </w:r>
      <w:r w:rsidR="00FE65C2" w:rsidRPr="00C25220">
        <w:rPr>
          <w:rFonts w:cstheme="minorHAnsi"/>
          <w:sz w:val="24"/>
          <w:szCs w:val="24"/>
        </w:rPr>
        <w:t>6</w:t>
      </w:r>
      <w:r w:rsidR="00BE39FD" w:rsidRPr="00C25220">
        <w:rPr>
          <w:rFonts w:cstheme="minorHAnsi"/>
          <w:sz w:val="24"/>
          <w:szCs w:val="24"/>
        </w:rPr>
        <w:t xml:space="preserve"> demonstrates Council’s commitment to improving disability inclusion and access and provides a framework to work towards a fully inclusive community where all can benefit from the services and facilities Council provides. </w:t>
      </w:r>
    </w:p>
    <w:p w14:paraId="40997EB9" w14:textId="77777777" w:rsidR="001559E6" w:rsidRPr="00C25220" w:rsidRDefault="001559E6" w:rsidP="001559E6">
      <w:pPr>
        <w:rPr>
          <w:rFonts w:cstheme="minorHAnsi"/>
          <w:i/>
          <w:iCs/>
          <w:sz w:val="24"/>
          <w:szCs w:val="24"/>
        </w:rPr>
      </w:pPr>
      <w:r w:rsidRPr="00C25220">
        <w:rPr>
          <w:rFonts w:cstheme="minorHAnsi"/>
          <w:sz w:val="24"/>
          <w:szCs w:val="24"/>
        </w:rPr>
        <w:t xml:space="preserve">The DIAP also meets Council’s obligations under the </w:t>
      </w:r>
      <w:r w:rsidRPr="00C25220">
        <w:rPr>
          <w:rFonts w:cstheme="minorHAnsi"/>
          <w:i/>
          <w:iCs/>
          <w:sz w:val="24"/>
          <w:szCs w:val="24"/>
        </w:rPr>
        <w:t>Disability Act (2006)</w:t>
      </w:r>
      <w:r w:rsidRPr="00C25220">
        <w:rPr>
          <w:rFonts w:cstheme="minorHAnsi"/>
          <w:sz w:val="24"/>
          <w:szCs w:val="24"/>
        </w:rPr>
        <w:t xml:space="preserve"> and supports the objectives of the </w:t>
      </w:r>
      <w:r w:rsidRPr="00C25220">
        <w:rPr>
          <w:rFonts w:cstheme="minorHAnsi"/>
          <w:i/>
          <w:iCs/>
          <w:sz w:val="24"/>
          <w:szCs w:val="24"/>
        </w:rPr>
        <w:t>Disability Discrimination Act (1992), Australia’s Disability Strategy (2021-2031)</w:t>
      </w:r>
      <w:r w:rsidRPr="00C25220">
        <w:rPr>
          <w:rFonts w:cstheme="minorHAnsi"/>
          <w:sz w:val="24"/>
          <w:szCs w:val="24"/>
        </w:rPr>
        <w:t xml:space="preserve"> and </w:t>
      </w:r>
      <w:r w:rsidRPr="00C25220">
        <w:rPr>
          <w:rFonts w:cstheme="minorHAnsi"/>
          <w:i/>
          <w:iCs/>
          <w:sz w:val="24"/>
          <w:szCs w:val="24"/>
        </w:rPr>
        <w:t>Inclusive Victoria: State Disability Plan (2022-26).</w:t>
      </w:r>
      <w:r w:rsidRPr="00C25220">
        <w:rPr>
          <w:rFonts w:cstheme="minorHAnsi"/>
          <w:sz w:val="24"/>
          <w:szCs w:val="24"/>
        </w:rPr>
        <w:t xml:space="preserve"> </w:t>
      </w:r>
    </w:p>
    <w:p w14:paraId="5E4A1344" w14:textId="52F3CFC3" w:rsidR="00BE39FD" w:rsidRPr="00C25220" w:rsidRDefault="00BE39FD" w:rsidP="00BE39FD">
      <w:pPr>
        <w:spacing w:after="120" w:line="240" w:lineRule="auto"/>
        <w:rPr>
          <w:rFonts w:cstheme="minorHAnsi"/>
          <w:sz w:val="24"/>
          <w:szCs w:val="24"/>
        </w:rPr>
      </w:pPr>
      <w:r w:rsidRPr="00C25220">
        <w:rPr>
          <w:rFonts w:cstheme="minorHAnsi"/>
          <w:sz w:val="24"/>
          <w:szCs w:val="24"/>
        </w:rPr>
        <w:t>The DIAP actions will be delivered across four pillars that focus on inclusion outcomes:</w:t>
      </w:r>
    </w:p>
    <w:p w14:paraId="43A60B5A" w14:textId="3D0ABF2F" w:rsidR="00BE39FD" w:rsidRPr="00C25220" w:rsidRDefault="00A75402" w:rsidP="00BE39FD">
      <w:pPr>
        <w:pStyle w:val="ListParagraph"/>
        <w:numPr>
          <w:ilvl w:val="0"/>
          <w:numId w:val="3"/>
        </w:numPr>
        <w:spacing w:after="120" w:line="240" w:lineRule="auto"/>
        <w:rPr>
          <w:rFonts w:cstheme="minorHAnsi"/>
          <w:sz w:val="24"/>
          <w:szCs w:val="24"/>
        </w:rPr>
      </w:pPr>
      <w:r w:rsidRPr="00C25220">
        <w:rPr>
          <w:rFonts w:cstheme="minorHAnsi"/>
          <w:sz w:val="24"/>
          <w:szCs w:val="24"/>
        </w:rPr>
        <w:t>Positive attitudes and behaviours</w:t>
      </w:r>
    </w:p>
    <w:p w14:paraId="569A2739" w14:textId="42CBACA5" w:rsidR="00BE39FD" w:rsidRPr="00C25220" w:rsidRDefault="00BE39FD" w:rsidP="00BE39FD">
      <w:pPr>
        <w:pStyle w:val="ListParagraph"/>
        <w:numPr>
          <w:ilvl w:val="0"/>
          <w:numId w:val="3"/>
        </w:numPr>
        <w:spacing w:after="120" w:line="240" w:lineRule="auto"/>
        <w:rPr>
          <w:rFonts w:cstheme="minorHAnsi"/>
          <w:sz w:val="24"/>
          <w:szCs w:val="24"/>
        </w:rPr>
      </w:pPr>
      <w:r w:rsidRPr="00C25220">
        <w:rPr>
          <w:rFonts w:cstheme="minorHAnsi"/>
          <w:sz w:val="24"/>
          <w:szCs w:val="24"/>
        </w:rPr>
        <w:t xml:space="preserve">Liveable </w:t>
      </w:r>
      <w:r w:rsidR="00A75402" w:rsidRPr="00C25220">
        <w:rPr>
          <w:rFonts w:cstheme="minorHAnsi"/>
          <w:sz w:val="24"/>
          <w:szCs w:val="24"/>
        </w:rPr>
        <w:t>Communities</w:t>
      </w:r>
    </w:p>
    <w:p w14:paraId="29537776" w14:textId="445CAD2C" w:rsidR="00BE39FD" w:rsidRPr="00C25220" w:rsidRDefault="00A75402" w:rsidP="00BE39FD">
      <w:pPr>
        <w:pStyle w:val="ListParagraph"/>
        <w:numPr>
          <w:ilvl w:val="0"/>
          <w:numId w:val="3"/>
        </w:numPr>
        <w:spacing w:after="120" w:line="240" w:lineRule="auto"/>
        <w:rPr>
          <w:rFonts w:cstheme="minorHAnsi"/>
          <w:sz w:val="24"/>
          <w:szCs w:val="24"/>
        </w:rPr>
      </w:pPr>
      <w:r w:rsidRPr="00C25220">
        <w:rPr>
          <w:rFonts w:cstheme="minorHAnsi"/>
          <w:sz w:val="24"/>
          <w:szCs w:val="24"/>
        </w:rPr>
        <w:t xml:space="preserve">Supporting </w:t>
      </w:r>
      <w:r w:rsidR="00D87070" w:rsidRPr="00C25220">
        <w:rPr>
          <w:rFonts w:cstheme="minorHAnsi"/>
          <w:sz w:val="24"/>
          <w:szCs w:val="24"/>
        </w:rPr>
        <w:t>a</w:t>
      </w:r>
      <w:r w:rsidRPr="00C25220">
        <w:rPr>
          <w:rFonts w:cstheme="minorHAnsi"/>
          <w:sz w:val="24"/>
          <w:szCs w:val="24"/>
        </w:rPr>
        <w:t>ccess to meaningful employment</w:t>
      </w:r>
    </w:p>
    <w:p w14:paraId="0DB0A058" w14:textId="056BAFDE" w:rsidR="00BE39FD" w:rsidRPr="00C25220" w:rsidRDefault="00A75402" w:rsidP="00BE39FD">
      <w:pPr>
        <w:pStyle w:val="ListParagraph"/>
        <w:numPr>
          <w:ilvl w:val="0"/>
          <w:numId w:val="3"/>
        </w:numPr>
        <w:spacing w:after="120" w:line="240" w:lineRule="auto"/>
        <w:rPr>
          <w:rFonts w:cstheme="minorHAnsi"/>
          <w:sz w:val="24"/>
          <w:szCs w:val="24"/>
        </w:rPr>
      </w:pPr>
      <w:r w:rsidRPr="00C25220">
        <w:rPr>
          <w:rFonts w:cstheme="minorHAnsi"/>
          <w:sz w:val="24"/>
          <w:szCs w:val="24"/>
        </w:rPr>
        <w:t>Accessible systems and processes</w:t>
      </w:r>
    </w:p>
    <w:p w14:paraId="5E1D39A5" w14:textId="536C0C06" w:rsidR="00BE39FD" w:rsidRPr="00C25220" w:rsidRDefault="00BE39FD" w:rsidP="00BE39FD">
      <w:pPr>
        <w:spacing w:after="120" w:line="240" w:lineRule="auto"/>
        <w:rPr>
          <w:rFonts w:cstheme="minorHAnsi"/>
          <w:sz w:val="24"/>
          <w:szCs w:val="24"/>
        </w:rPr>
      </w:pPr>
      <w:r w:rsidRPr="00C25220">
        <w:rPr>
          <w:rFonts w:cstheme="minorHAnsi"/>
          <w:sz w:val="24"/>
          <w:szCs w:val="24"/>
        </w:rPr>
        <w:t>These pillars will guide our work and help to ensure that our future infrastructure, programs, services, and workplace are accessible and inclusive for people with disability, their families, and carers.</w:t>
      </w:r>
    </w:p>
    <w:p w14:paraId="22394D21" w14:textId="73EA3216" w:rsidR="00BE39FD" w:rsidRPr="00C25220" w:rsidRDefault="009D6D8F" w:rsidP="009D6D8F">
      <w:pPr>
        <w:rPr>
          <w:rFonts w:cstheme="minorHAnsi"/>
          <w:sz w:val="24"/>
          <w:szCs w:val="24"/>
        </w:rPr>
      </w:pPr>
      <w:r w:rsidRPr="00C25220">
        <w:rPr>
          <w:rFonts w:cstheme="minorHAnsi"/>
          <w:sz w:val="24"/>
          <w:szCs w:val="24"/>
        </w:rPr>
        <w:t xml:space="preserve">This plan was shaped by the voices, insights and lived expertise of our community. </w:t>
      </w:r>
      <w:r w:rsidR="00BE39FD" w:rsidRPr="00C25220">
        <w:rPr>
          <w:rFonts w:cstheme="minorHAnsi"/>
          <w:sz w:val="24"/>
          <w:szCs w:val="24"/>
        </w:rPr>
        <w:t>We will continue to be guided by people with disability, their families and carers, community agencies, our staff and the broader policy and legislative framework as we deliver our actions.</w:t>
      </w:r>
    </w:p>
    <w:p w14:paraId="7A9059B8" w14:textId="638ED749" w:rsidR="009D6D8F" w:rsidRPr="00C25220" w:rsidRDefault="009D6D8F" w:rsidP="009D6D8F">
      <w:pPr>
        <w:rPr>
          <w:rFonts w:cstheme="minorHAnsi"/>
          <w:sz w:val="24"/>
          <w:szCs w:val="24"/>
        </w:rPr>
      </w:pPr>
    </w:p>
    <w:p w14:paraId="22A665E3" w14:textId="77777777" w:rsidR="001D6D83" w:rsidRPr="00C25220" w:rsidRDefault="001D6D83">
      <w:pPr>
        <w:rPr>
          <w:rFonts w:eastAsiaTheme="minorEastAsia" w:cstheme="minorHAnsi"/>
          <w:color w:val="477480"/>
          <w:sz w:val="36"/>
          <w:szCs w:val="36"/>
        </w:rPr>
      </w:pPr>
      <w:bookmarkStart w:id="2" w:name="_Toc119314843"/>
      <w:bookmarkStart w:id="3" w:name="_Toc119316086"/>
      <w:r w:rsidRPr="00C25220">
        <w:rPr>
          <w:rFonts w:cstheme="minorHAnsi"/>
          <w:color w:val="477480"/>
        </w:rPr>
        <w:br w:type="page"/>
      </w:r>
    </w:p>
    <w:p w14:paraId="5485DDF8" w14:textId="476FAF57" w:rsidR="00BE39FD" w:rsidRPr="00C25220" w:rsidRDefault="00BE39FD" w:rsidP="001D6D83">
      <w:pPr>
        <w:pStyle w:val="Heading2"/>
        <w:rPr>
          <w:rFonts w:asciiTheme="minorHAnsi" w:hAnsiTheme="minorHAnsi" w:cstheme="minorHAnsi"/>
          <w:b/>
          <w:bCs/>
          <w:sz w:val="36"/>
          <w:szCs w:val="36"/>
        </w:rPr>
      </w:pPr>
      <w:r w:rsidRPr="00C25220">
        <w:rPr>
          <w:rFonts w:asciiTheme="minorHAnsi" w:hAnsiTheme="minorHAnsi" w:cstheme="minorHAnsi"/>
          <w:b/>
          <w:bCs/>
          <w:sz w:val="36"/>
          <w:szCs w:val="36"/>
        </w:rPr>
        <w:lastRenderedPageBreak/>
        <w:t>About Disability</w:t>
      </w:r>
      <w:bookmarkEnd w:id="2"/>
      <w:bookmarkEnd w:id="3"/>
    </w:p>
    <w:p w14:paraId="1CE3BF99" w14:textId="77777777" w:rsidR="0077346E" w:rsidRPr="00C25220" w:rsidRDefault="0077346E" w:rsidP="001D6D83">
      <w:pPr>
        <w:pStyle w:val="Heading3"/>
        <w:rPr>
          <w:rFonts w:asciiTheme="minorHAnsi" w:hAnsiTheme="minorHAnsi" w:cstheme="minorHAnsi"/>
        </w:rPr>
      </w:pPr>
      <w:r w:rsidRPr="00C25220">
        <w:rPr>
          <w:rFonts w:asciiTheme="minorHAnsi" w:hAnsiTheme="minorHAnsi" w:cstheme="minorHAnsi"/>
        </w:rPr>
        <w:t>Supporting the social model of disability</w:t>
      </w:r>
    </w:p>
    <w:p w14:paraId="683A2061" w14:textId="77777777" w:rsidR="0077346E" w:rsidRPr="00C25220" w:rsidRDefault="0077346E" w:rsidP="0077346E">
      <w:pPr>
        <w:rPr>
          <w:rFonts w:cstheme="minorHAnsi"/>
          <w:sz w:val="24"/>
          <w:szCs w:val="24"/>
        </w:rPr>
      </w:pPr>
      <w:r w:rsidRPr="00C25220">
        <w:rPr>
          <w:rFonts w:cstheme="minorHAnsi"/>
          <w:sz w:val="24"/>
          <w:szCs w:val="24"/>
        </w:rPr>
        <w:t xml:space="preserve">The </w:t>
      </w:r>
      <w:r w:rsidRPr="00C25220">
        <w:rPr>
          <w:rFonts w:cstheme="minorHAnsi"/>
          <w:i/>
          <w:iCs/>
          <w:sz w:val="24"/>
          <w:szCs w:val="24"/>
        </w:rPr>
        <w:t>Disability Inclusion Act 2014</w:t>
      </w:r>
      <w:r w:rsidRPr="00C25220">
        <w:rPr>
          <w:rFonts w:cstheme="minorHAnsi"/>
          <w:sz w:val="24"/>
          <w:szCs w:val="24"/>
        </w:rPr>
        <w:t xml:space="preserve"> defines disability as including a long-term physical, psychiatric, intellectual, or sensory disability that, in interaction with various barriers, may hinder the person’s full and effective participation in the community on an equal basis with others. </w:t>
      </w:r>
    </w:p>
    <w:p w14:paraId="18F9143D" w14:textId="77EBD14D" w:rsidR="0077346E" w:rsidRPr="00C25220" w:rsidRDefault="0077346E" w:rsidP="0077346E">
      <w:pPr>
        <w:rPr>
          <w:rFonts w:cstheme="minorHAnsi"/>
          <w:sz w:val="24"/>
          <w:szCs w:val="24"/>
        </w:rPr>
      </w:pPr>
      <w:r w:rsidRPr="00C25220">
        <w:rPr>
          <w:rFonts w:cstheme="minorHAnsi"/>
          <w:sz w:val="24"/>
          <w:szCs w:val="24"/>
        </w:rPr>
        <w:t xml:space="preserve">This definition is underpinned by the </w:t>
      </w:r>
      <w:r w:rsidRPr="00C25220">
        <w:rPr>
          <w:rFonts w:cstheme="minorHAnsi"/>
          <w:b/>
          <w:bCs/>
          <w:i/>
          <w:iCs/>
          <w:sz w:val="24"/>
          <w:szCs w:val="24"/>
        </w:rPr>
        <w:t>social model of disability</w:t>
      </w:r>
      <w:r w:rsidRPr="00C25220">
        <w:rPr>
          <w:rFonts w:cstheme="minorHAnsi"/>
          <w:sz w:val="24"/>
          <w:szCs w:val="24"/>
        </w:rPr>
        <w:t xml:space="preserve"> which recognises that a person’s disability is not the barrier to their participation, but rather it is the external environment prevent</w:t>
      </w:r>
      <w:r w:rsidR="001D6D83" w:rsidRPr="00C25220">
        <w:rPr>
          <w:rFonts w:cstheme="minorHAnsi"/>
          <w:sz w:val="24"/>
          <w:szCs w:val="24"/>
        </w:rPr>
        <w:t>ing</w:t>
      </w:r>
      <w:r w:rsidRPr="00C25220">
        <w:rPr>
          <w:rFonts w:cstheme="minorHAnsi"/>
          <w:sz w:val="24"/>
          <w:szCs w:val="24"/>
        </w:rPr>
        <w:t xml:space="preserve"> full inclusion and participation.</w:t>
      </w:r>
      <w:r w:rsidR="005C5064" w:rsidRPr="00C25220">
        <w:rPr>
          <w:rFonts w:cstheme="minorHAnsi"/>
          <w:sz w:val="24"/>
          <w:szCs w:val="24"/>
        </w:rPr>
        <w:t xml:space="preserve"> This can include physical, attitudinal and communication barriers.</w:t>
      </w:r>
      <w:r w:rsidRPr="00C25220">
        <w:rPr>
          <w:rFonts w:cstheme="minorHAnsi"/>
          <w:sz w:val="24"/>
          <w:szCs w:val="24"/>
        </w:rPr>
        <w:t xml:space="preserve"> If </w:t>
      </w:r>
      <w:r w:rsidR="005C5064" w:rsidRPr="00C25220">
        <w:rPr>
          <w:rFonts w:cstheme="minorHAnsi"/>
          <w:sz w:val="24"/>
          <w:szCs w:val="24"/>
        </w:rPr>
        <w:t>these barriers are removed</w:t>
      </w:r>
      <w:r w:rsidRPr="00C25220">
        <w:rPr>
          <w:rFonts w:cstheme="minorHAnsi"/>
          <w:sz w:val="24"/>
          <w:szCs w:val="24"/>
        </w:rPr>
        <w:t xml:space="preserve">, people with disability will have the </w:t>
      </w:r>
      <w:r w:rsidR="001D6D83" w:rsidRPr="00C25220">
        <w:rPr>
          <w:rFonts w:cstheme="minorHAnsi"/>
          <w:sz w:val="24"/>
          <w:szCs w:val="24"/>
        </w:rPr>
        <w:t>opportunity</w:t>
      </w:r>
      <w:r w:rsidRPr="00C25220">
        <w:rPr>
          <w:rFonts w:cstheme="minorHAnsi"/>
          <w:sz w:val="24"/>
          <w:szCs w:val="24"/>
        </w:rPr>
        <w:t xml:space="preserve"> to contribute and participate with equity and dignity</w:t>
      </w:r>
      <w:r w:rsidR="001D6D83" w:rsidRPr="00C25220">
        <w:rPr>
          <w:rFonts w:cstheme="minorHAnsi"/>
          <w:sz w:val="24"/>
          <w:szCs w:val="24"/>
        </w:rPr>
        <w:t>, and</w:t>
      </w:r>
      <w:r w:rsidRPr="00C25220">
        <w:rPr>
          <w:rFonts w:cstheme="minorHAnsi"/>
          <w:sz w:val="24"/>
          <w:szCs w:val="24"/>
        </w:rPr>
        <w:t xml:space="preserve"> as full members of our community. </w:t>
      </w:r>
    </w:p>
    <w:p w14:paraId="268A2A53" w14:textId="1DB7266C" w:rsidR="0077346E" w:rsidRPr="00C25220" w:rsidRDefault="0077346E" w:rsidP="0077346E">
      <w:pPr>
        <w:rPr>
          <w:rFonts w:cstheme="minorHAnsi"/>
          <w:sz w:val="24"/>
          <w:szCs w:val="24"/>
        </w:rPr>
      </w:pPr>
      <w:r w:rsidRPr="00C25220">
        <w:rPr>
          <w:rFonts w:cstheme="minorHAnsi"/>
          <w:sz w:val="24"/>
          <w:szCs w:val="24"/>
        </w:rPr>
        <w:t>In the context of attitudinal barriers, this encompasses the language and terms we use to describe disability, our conscious and</w:t>
      </w:r>
      <w:r w:rsidRPr="00C25220">
        <w:rPr>
          <w:rFonts w:cstheme="minorHAnsi"/>
          <w:b/>
          <w:bCs/>
          <w:sz w:val="24"/>
          <w:szCs w:val="24"/>
        </w:rPr>
        <w:t xml:space="preserve"> </w:t>
      </w:r>
      <w:r w:rsidRPr="00C25220">
        <w:rPr>
          <w:rFonts w:cstheme="minorHAnsi"/>
          <w:sz w:val="24"/>
          <w:szCs w:val="24"/>
        </w:rPr>
        <w:t xml:space="preserve">unconscious bias </w:t>
      </w:r>
      <w:r w:rsidR="001D6D83" w:rsidRPr="00C25220">
        <w:rPr>
          <w:rFonts w:cstheme="minorHAnsi"/>
          <w:sz w:val="24"/>
          <w:szCs w:val="24"/>
        </w:rPr>
        <w:t>about</w:t>
      </w:r>
      <w:r w:rsidRPr="00C25220">
        <w:rPr>
          <w:rFonts w:cstheme="minorHAnsi"/>
          <w:sz w:val="24"/>
          <w:szCs w:val="24"/>
        </w:rPr>
        <w:t xml:space="preserve"> disability and our presumptions towards people with disability. It is much easier to remove the physical barriers to inclusion than the attitudinal barriers. Regardless, across our organisation we will continue to be supportive and accepting of each other. We intend to lead by example through endorsing the rights of people with disability. </w:t>
      </w:r>
    </w:p>
    <w:p w14:paraId="3FCAB20C" w14:textId="4A4DBDC6" w:rsidR="00BE39FD" w:rsidRPr="00C25220" w:rsidRDefault="0077346E" w:rsidP="001D6D83">
      <w:pPr>
        <w:pStyle w:val="Heading3"/>
        <w:rPr>
          <w:rFonts w:asciiTheme="minorHAnsi" w:hAnsiTheme="minorHAnsi" w:cstheme="minorHAnsi"/>
        </w:rPr>
      </w:pPr>
      <w:r w:rsidRPr="00C25220">
        <w:rPr>
          <w:rFonts w:asciiTheme="minorHAnsi" w:hAnsiTheme="minorHAnsi" w:cstheme="minorHAnsi"/>
        </w:rPr>
        <w:t>Our community</w:t>
      </w:r>
    </w:p>
    <w:p w14:paraId="25CC4938" w14:textId="2DE9DFBB" w:rsidR="00F1183A" w:rsidRPr="00C25220" w:rsidRDefault="0077346E">
      <w:pPr>
        <w:rPr>
          <w:rFonts w:cstheme="minorHAnsi"/>
          <w:sz w:val="24"/>
          <w:szCs w:val="24"/>
        </w:rPr>
      </w:pPr>
      <w:r w:rsidRPr="00C25220">
        <w:rPr>
          <w:rFonts w:cstheme="minorHAnsi"/>
          <w:sz w:val="24"/>
          <w:szCs w:val="24"/>
        </w:rPr>
        <w:t>People with disability</w:t>
      </w:r>
      <w:r w:rsidR="00BA3069" w:rsidRPr="00C25220">
        <w:rPr>
          <w:rFonts w:cstheme="minorHAnsi"/>
          <w:sz w:val="24"/>
          <w:szCs w:val="24"/>
        </w:rPr>
        <w:t xml:space="preserve"> are not a homogenous group.  They are of all different ages, from different backgrounds</w:t>
      </w:r>
      <w:r w:rsidR="00327279" w:rsidRPr="00C25220">
        <w:rPr>
          <w:rFonts w:cstheme="minorHAnsi"/>
          <w:sz w:val="24"/>
          <w:szCs w:val="24"/>
        </w:rPr>
        <w:t>, with</w:t>
      </w:r>
      <w:r w:rsidR="00894A3C" w:rsidRPr="00C25220">
        <w:rPr>
          <w:rFonts w:cstheme="minorHAnsi"/>
          <w:sz w:val="24"/>
          <w:szCs w:val="24"/>
        </w:rPr>
        <w:t xml:space="preserve"> different</w:t>
      </w:r>
      <w:r w:rsidR="00BA3069" w:rsidRPr="00C25220">
        <w:rPr>
          <w:rFonts w:cstheme="minorHAnsi"/>
          <w:sz w:val="24"/>
          <w:szCs w:val="24"/>
        </w:rPr>
        <w:t xml:space="preserve"> experiences</w:t>
      </w:r>
      <w:r w:rsidR="00327279" w:rsidRPr="00C25220">
        <w:rPr>
          <w:rFonts w:cstheme="minorHAnsi"/>
          <w:sz w:val="24"/>
          <w:szCs w:val="24"/>
        </w:rPr>
        <w:t>,</w:t>
      </w:r>
      <w:r w:rsidR="00BA3069" w:rsidRPr="00C25220">
        <w:rPr>
          <w:rFonts w:cstheme="minorHAnsi"/>
          <w:sz w:val="24"/>
          <w:szCs w:val="24"/>
        </w:rPr>
        <w:t xml:space="preserve"> ambitions, skills and needs. </w:t>
      </w:r>
    </w:p>
    <w:p w14:paraId="172BF48A" w14:textId="11776AFB" w:rsidR="00BA3069" w:rsidRPr="00C25220" w:rsidRDefault="00327279">
      <w:pPr>
        <w:rPr>
          <w:rFonts w:cstheme="minorHAnsi"/>
          <w:sz w:val="24"/>
          <w:szCs w:val="24"/>
        </w:rPr>
      </w:pPr>
      <w:bookmarkStart w:id="4" w:name="_Hlk127791186"/>
      <w:r w:rsidRPr="00C25220">
        <w:rPr>
          <w:rFonts w:cstheme="minorHAnsi"/>
          <w:sz w:val="24"/>
          <w:szCs w:val="24"/>
        </w:rPr>
        <w:t>Disability itself</w:t>
      </w:r>
      <w:r w:rsidR="00894A3C" w:rsidRPr="00C25220">
        <w:rPr>
          <w:rFonts w:cstheme="minorHAnsi"/>
          <w:sz w:val="24"/>
          <w:szCs w:val="24"/>
        </w:rPr>
        <w:t xml:space="preserve"> is</w:t>
      </w:r>
      <w:r w:rsidRPr="00C25220">
        <w:rPr>
          <w:rFonts w:cstheme="minorHAnsi"/>
          <w:sz w:val="24"/>
          <w:szCs w:val="24"/>
        </w:rPr>
        <w:t xml:space="preserve"> also very varied.</w:t>
      </w:r>
      <w:r w:rsidR="00894A3C" w:rsidRPr="00C25220">
        <w:rPr>
          <w:rFonts w:cstheme="minorHAnsi"/>
          <w:sz w:val="24"/>
          <w:szCs w:val="24"/>
        </w:rPr>
        <w:t xml:space="preserve"> Much of disability can be ‘hidden’ or ‘invisible’, meaning it</w:t>
      </w:r>
      <w:r w:rsidR="00940C4B" w:rsidRPr="00C25220">
        <w:rPr>
          <w:rFonts w:cstheme="minorHAnsi"/>
          <w:sz w:val="24"/>
          <w:szCs w:val="24"/>
        </w:rPr>
        <w:t xml:space="preserve"> is</w:t>
      </w:r>
      <w:r w:rsidR="00894A3C" w:rsidRPr="00C25220">
        <w:rPr>
          <w:rFonts w:cstheme="minorHAnsi"/>
          <w:sz w:val="24"/>
          <w:szCs w:val="24"/>
        </w:rPr>
        <w:t xml:space="preserve"> not as immediately apparent. While there is no disability type more valid than another, it is important to note experiences of disability and</w:t>
      </w:r>
      <w:r w:rsidR="00585AC4" w:rsidRPr="00C25220">
        <w:rPr>
          <w:rFonts w:cstheme="minorHAnsi"/>
          <w:sz w:val="24"/>
          <w:szCs w:val="24"/>
        </w:rPr>
        <w:t xml:space="preserve"> the </w:t>
      </w:r>
      <w:r w:rsidR="00894A3C" w:rsidRPr="00C25220">
        <w:rPr>
          <w:rFonts w:cstheme="minorHAnsi"/>
          <w:sz w:val="24"/>
          <w:szCs w:val="24"/>
        </w:rPr>
        <w:t xml:space="preserve">barriers </w:t>
      </w:r>
      <w:r w:rsidR="00585AC4" w:rsidRPr="00C25220">
        <w:rPr>
          <w:rFonts w:cstheme="minorHAnsi"/>
          <w:sz w:val="24"/>
          <w:szCs w:val="24"/>
        </w:rPr>
        <w:t>faced</w:t>
      </w:r>
      <w:r w:rsidR="00894A3C" w:rsidRPr="00C25220">
        <w:rPr>
          <w:rFonts w:cstheme="minorHAnsi"/>
          <w:sz w:val="24"/>
          <w:szCs w:val="24"/>
        </w:rPr>
        <w:t xml:space="preserve"> in society are </w:t>
      </w:r>
      <w:r w:rsidR="00585AC4" w:rsidRPr="00C25220">
        <w:rPr>
          <w:rFonts w:cstheme="minorHAnsi"/>
          <w:sz w:val="24"/>
          <w:szCs w:val="24"/>
        </w:rPr>
        <w:t>diverse.</w:t>
      </w:r>
    </w:p>
    <w:bookmarkEnd w:id="4"/>
    <w:p w14:paraId="044BCB7B" w14:textId="1FC780EC" w:rsidR="00220090" w:rsidRPr="00C25220" w:rsidRDefault="00220090">
      <w:pPr>
        <w:rPr>
          <w:rFonts w:cstheme="minorHAnsi"/>
          <w:sz w:val="24"/>
          <w:szCs w:val="24"/>
        </w:rPr>
      </w:pPr>
      <w:r w:rsidRPr="00C25220">
        <w:rPr>
          <w:rFonts w:cstheme="minorHAnsi"/>
          <w:sz w:val="24"/>
          <w:szCs w:val="24"/>
        </w:rPr>
        <w:t>From data</w:t>
      </w:r>
      <w:r w:rsidR="00A857BF" w:rsidRPr="00C25220">
        <w:rPr>
          <w:rStyle w:val="FootnoteReference"/>
          <w:rFonts w:cstheme="minorHAnsi"/>
          <w:sz w:val="24"/>
          <w:szCs w:val="24"/>
        </w:rPr>
        <w:footnoteReference w:id="1"/>
      </w:r>
      <w:r w:rsidRPr="00C25220">
        <w:rPr>
          <w:rFonts w:cstheme="minorHAnsi"/>
          <w:sz w:val="24"/>
          <w:szCs w:val="24"/>
        </w:rPr>
        <w:t xml:space="preserve"> we know:</w:t>
      </w:r>
    </w:p>
    <w:p w14:paraId="1A3AF484" w14:textId="76CEF7E4" w:rsidR="00220090" w:rsidRPr="00C25220" w:rsidRDefault="006B4251" w:rsidP="00220090">
      <w:pPr>
        <w:pStyle w:val="ListParagraph"/>
        <w:numPr>
          <w:ilvl w:val="0"/>
          <w:numId w:val="1"/>
        </w:numPr>
        <w:rPr>
          <w:rFonts w:cstheme="minorHAnsi"/>
          <w:sz w:val="24"/>
          <w:szCs w:val="24"/>
        </w:rPr>
      </w:pPr>
      <w:r w:rsidRPr="00C25220">
        <w:rPr>
          <w:rFonts w:cstheme="minorHAnsi"/>
          <w:sz w:val="24"/>
          <w:szCs w:val="24"/>
        </w:rPr>
        <w:t xml:space="preserve">Approximately </w:t>
      </w:r>
      <w:r w:rsidR="00220090" w:rsidRPr="00C25220">
        <w:rPr>
          <w:rFonts w:cstheme="minorHAnsi"/>
          <w:sz w:val="24"/>
          <w:szCs w:val="24"/>
        </w:rPr>
        <w:t>1 in 6 people have disability</w:t>
      </w:r>
    </w:p>
    <w:p w14:paraId="07A1EF2E" w14:textId="3A8D8732" w:rsidR="00A517C8" w:rsidRPr="00C25220" w:rsidRDefault="00F1183A" w:rsidP="00220090">
      <w:pPr>
        <w:pStyle w:val="ListParagraph"/>
        <w:numPr>
          <w:ilvl w:val="0"/>
          <w:numId w:val="1"/>
        </w:numPr>
        <w:rPr>
          <w:rFonts w:cstheme="minorHAnsi"/>
          <w:sz w:val="24"/>
          <w:szCs w:val="24"/>
        </w:rPr>
      </w:pPr>
      <w:r w:rsidRPr="00C25220">
        <w:rPr>
          <w:rFonts w:cstheme="minorHAnsi"/>
          <w:sz w:val="24"/>
          <w:szCs w:val="24"/>
        </w:rPr>
        <w:t>The likelihood of disability increases with age</w:t>
      </w:r>
    </w:p>
    <w:p w14:paraId="46745702" w14:textId="64A4A626" w:rsidR="00F1183A" w:rsidRPr="00C25220" w:rsidRDefault="003D3D37" w:rsidP="00220090">
      <w:pPr>
        <w:pStyle w:val="ListParagraph"/>
        <w:numPr>
          <w:ilvl w:val="0"/>
          <w:numId w:val="1"/>
        </w:numPr>
        <w:rPr>
          <w:rFonts w:cstheme="minorHAnsi"/>
          <w:sz w:val="24"/>
          <w:szCs w:val="24"/>
        </w:rPr>
      </w:pPr>
      <w:r w:rsidRPr="00C25220">
        <w:rPr>
          <w:rFonts w:cstheme="minorHAnsi"/>
          <w:sz w:val="24"/>
          <w:szCs w:val="24"/>
        </w:rPr>
        <w:t xml:space="preserve">Nearly </w:t>
      </w:r>
      <w:r w:rsidR="00F1183A" w:rsidRPr="00C25220">
        <w:rPr>
          <w:rFonts w:cstheme="minorHAnsi"/>
          <w:sz w:val="24"/>
          <w:szCs w:val="24"/>
        </w:rPr>
        <w:t>1 in 10 children and young people</w:t>
      </w:r>
      <w:r w:rsidR="00DF48C4" w:rsidRPr="00C25220">
        <w:rPr>
          <w:rFonts w:cstheme="minorHAnsi"/>
          <w:sz w:val="24"/>
          <w:szCs w:val="24"/>
        </w:rPr>
        <w:t xml:space="preserve"> ages 25 years and younger</w:t>
      </w:r>
      <w:r w:rsidR="00F1183A" w:rsidRPr="00C25220">
        <w:rPr>
          <w:rFonts w:cstheme="minorHAnsi"/>
          <w:sz w:val="24"/>
          <w:szCs w:val="24"/>
        </w:rPr>
        <w:t xml:space="preserve"> have disability </w:t>
      </w:r>
    </w:p>
    <w:p w14:paraId="75910826" w14:textId="1B86F1FF" w:rsidR="003D3D37" w:rsidRPr="00C25220" w:rsidRDefault="003D3D37" w:rsidP="00220090">
      <w:pPr>
        <w:pStyle w:val="ListParagraph"/>
        <w:numPr>
          <w:ilvl w:val="0"/>
          <w:numId w:val="1"/>
        </w:numPr>
        <w:rPr>
          <w:rFonts w:cstheme="minorHAnsi"/>
          <w:sz w:val="24"/>
          <w:szCs w:val="24"/>
        </w:rPr>
      </w:pPr>
      <w:r w:rsidRPr="00C25220">
        <w:rPr>
          <w:rFonts w:cstheme="minorHAnsi"/>
          <w:sz w:val="24"/>
          <w:szCs w:val="24"/>
        </w:rPr>
        <w:t>Nearly one quarter of people with disability report</w:t>
      </w:r>
      <w:r w:rsidRPr="00C25220">
        <w:rPr>
          <w:rFonts w:cstheme="minorHAnsi"/>
          <w:color w:val="000000"/>
          <w:sz w:val="24"/>
          <w:szCs w:val="24"/>
          <w:shd w:val="clear" w:color="auto" w:fill="FFFFFF"/>
        </w:rPr>
        <w:t xml:space="preserve"> mental or behavioural disorder as their main disability</w:t>
      </w:r>
    </w:p>
    <w:p w14:paraId="22FE9696" w14:textId="68D299A4" w:rsidR="003D3D37" w:rsidRPr="00C25220" w:rsidRDefault="003D3D37" w:rsidP="00220090">
      <w:pPr>
        <w:pStyle w:val="ListParagraph"/>
        <w:numPr>
          <w:ilvl w:val="0"/>
          <w:numId w:val="1"/>
        </w:numPr>
        <w:rPr>
          <w:rFonts w:cstheme="minorHAnsi"/>
          <w:sz w:val="24"/>
          <w:szCs w:val="24"/>
        </w:rPr>
      </w:pPr>
      <w:r w:rsidRPr="00C25220">
        <w:rPr>
          <w:rFonts w:cstheme="minorHAnsi"/>
          <w:color w:val="000000"/>
          <w:sz w:val="24"/>
          <w:szCs w:val="24"/>
          <w:shd w:val="clear" w:color="auto" w:fill="FFFFFF"/>
        </w:rPr>
        <w:t>O</w:t>
      </w:r>
      <w:r w:rsidR="00F92CF8" w:rsidRPr="00C25220">
        <w:rPr>
          <w:rFonts w:cstheme="minorHAnsi"/>
          <w:color w:val="000000"/>
          <w:sz w:val="24"/>
          <w:szCs w:val="24"/>
          <w:shd w:val="clear" w:color="auto" w:fill="FFFFFF"/>
        </w:rPr>
        <w:t>nly 1 in 10 people with disability are on the NDIS</w:t>
      </w:r>
    </w:p>
    <w:p w14:paraId="725D0EB4" w14:textId="47464765" w:rsidR="00F92CF8" w:rsidRPr="00C25220" w:rsidRDefault="00F92CF8" w:rsidP="00220090">
      <w:pPr>
        <w:pStyle w:val="ListParagraph"/>
        <w:numPr>
          <w:ilvl w:val="0"/>
          <w:numId w:val="1"/>
        </w:numPr>
        <w:rPr>
          <w:rFonts w:cstheme="minorHAnsi"/>
          <w:sz w:val="24"/>
          <w:szCs w:val="24"/>
        </w:rPr>
      </w:pPr>
      <w:r w:rsidRPr="00C25220">
        <w:rPr>
          <w:rFonts w:cstheme="minorHAnsi"/>
          <w:color w:val="000000"/>
          <w:sz w:val="24"/>
          <w:szCs w:val="24"/>
          <w:shd w:val="clear" w:color="auto" w:fill="FFFFFF"/>
        </w:rPr>
        <w:t>One in 4 Aboriginal and Torres Strait Islander people</w:t>
      </w:r>
      <w:r w:rsidR="004A6F07" w:rsidRPr="00C25220">
        <w:rPr>
          <w:rFonts w:cstheme="minorHAnsi"/>
          <w:color w:val="000000"/>
          <w:sz w:val="24"/>
          <w:szCs w:val="24"/>
          <w:shd w:val="clear" w:color="auto" w:fill="FFFFFF"/>
        </w:rPr>
        <w:t>s</w:t>
      </w:r>
      <w:r w:rsidRPr="00C25220">
        <w:rPr>
          <w:rFonts w:cstheme="minorHAnsi"/>
          <w:color w:val="000000"/>
          <w:sz w:val="24"/>
          <w:szCs w:val="24"/>
          <w:shd w:val="clear" w:color="auto" w:fill="FFFFFF"/>
        </w:rPr>
        <w:t xml:space="preserve"> have disability</w:t>
      </w:r>
    </w:p>
    <w:p w14:paraId="41BF2D92" w14:textId="5BC6C459" w:rsidR="00F1183A" w:rsidRPr="00C25220" w:rsidRDefault="006B4251" w:rsidP="00220090">
      <w:pPr>
        <w:pStyle w:val="ListParagraph"/>
        <w:numPr>
          <w:ilvl w:val="0"/>
          <w:numId w:val="1"/>
        </w:numPr>
        <w:rPr>
          <w:rFonts w:cstheme="minorHAnsi"/>
          <w:sz w:val="24"/>
          <w:szCs w:val="24"/>
        </w:rPr>
      </w:pPr>
      <w:r w:rsidRPr="00C25220">
        <w:rPr>
          <w:rFonts w:cstheme="minorHAnsi"/>
          <w:sz w:val="24"/>
          <w:szCs w:val="24"/>
        </w:rPr>
        <w:t>Nearly 4</w:t>
      </w:r>
      <w:r w:rsidR="00A857BF" w:rsidRPr="00C25220">
        <w:rPr>
          <w:rFonts w:cstheme="minorHAnsi"/>
          <w:sz w:val="24"/>
          <w:szCs w:val="24"/>
        </w:rPr>
        <w:t xml:space="preserve"> per cent</w:t>
      </w:r>
      <w:r w:rsidR="001D6D83" w:rsidRPr="00C25220">
        <w:rPr>
          <w:rFonts w:cstheme="minorHAnsi"/>
          <w:sz w:val="24"/>
          <w:szCs w:val="24"/>
        </w:rPr>
        <w:t xml:space="preserve"> of</w:t>
      </w:r>
      <w:r w:rsidR="00A857BF" w:rsidRPr="00C25220">
        <w:rPr>
          <w:rFonts w:cstheme="minorHAnsi"/>
          <w:sz w:val="24"/>
          <w:szCs w:val="24"/>
        </w:rPr>
        <w:t xml:space="preserve"> </w:t>
      </w:r>
      <w:r w:rsidR="00F1183A" w:rsidRPr="00C25220">
        <w:rPr>
          <w:rFonts w:cstheme="minorHAnsi"/>
          <w:sz w:val="24"/>
          <w:szCs w:val="24"/>
        </w:rPr>
        <w:t xml:space="preserve">Stonnington </w:t>
      </w:r>
      <w:r w:rsidR="00A857BF" w:rsidRPr="00C25220">
        <w:rPr>
          <w:rFonts w:cstheme="minorHAnsi"/>
          <w:sz w:val="24"/>
          <w:szCs w:val="24"/>
        </w:rPr>
        <w:t>community members have sever</w:t>
      </w:r>
      <w:r w:rsidR="00585AC4" w:rsidRPr="00C25220">
        <w:rPr>
          <w:rFonts w:cstheme="minorHAnsi"/>
          <w:sz w:val="24"/>
          <w:szCs w:val="24"/>
        </w:rPr>
        <w:t>e</w:t>
      </w:r>
      <w:r w:rsidR="00A857BF" w:rsidRPr="00C25220">
        <w:rPr>
          <w:rFonts w:cstheme="minorHAnsi"/>
          <w:sz w:val="24"/>
          <w:szCs w:val="24"/>
        </w:rPr>
        <w:t xml:space="preserve"> or profound disability</w:t>
      </w:r>
      <w:r w:rsidR="00A857BF" w:rsidRPr="00C25220">
        <w:rPr>
          <w:rStyle w:val="FootnoteReference"/>
          <w:rFonts w:cstheme="minorHAnsi"/>
          <w:sz w:val="24"/>
          <w:szCs w:val="24"/>
        </w:rPr>
        <w:footnoteReference w:id="2"/>
      </w:r>
    </w:p>
    <w:p w14:paraId="16F400BD" w14:textId="6CD607D0" w:rsidR="00F1183A" w:rsidRPr="00C25220" w:rsidRDefault="00A857BF" w:rsidP="00220090">
      <w:pPr>
        <w:pStyle w:val="ListParagraph"/>
        <w:numPr>
          <w:ilvl w:val="0"/>
          <w:numId w:val="1"/>
        </w:numPr>
        <w:rPr>
          <w:rFonts w:cstheme="minorHAnsi"/>
          <w:sz w:val="24"/>
          <w:szCs w:val="24"/>
        </w:rPr>
      </w:pPr>
      <w:bookmarkStart w:id="6" w:name="_Hlk127791681"/>
      <w:r w:rsidRPr="00C25220">
        <w:rPr>
          <w:rFonts w:cstheme="minorHAnsi"/>
          <w:sz w:val="24"/>
          <w:szCs w:val="24"/>
        </w:rPr>
        <w:t xml:space="preserve">Approximately 12 per cent </w:t>
      </w:r>
      <w:r w:rsidR="001D6D83" w:rsidRPr="00C25220">
        <w:rPr>
          <w:rFonts w:cstheme="minorHAnsi"/>
          <w:sz w:val="24"/>
          <w:szCs w:val="24"/>
        </w:rPr>
        <w:t xml:space="preserve">of </w:t>
      </w:r>
      <w:r w:rsidR="00F1183A" w:rsidRPr="00C25220">
        <w:rPr>
          <w:rFonts w:cstheme="minorHAnsi"/>
          <w:sz w:val="24"/>
          <w:szCs w:val="24"/>
        </w:rPr>
        <w:t xml:space="preserve">Stonnington </w:t>
      </w:r>
      <w:r w:rsidRPr="00C25220">
        <w:rPr>
          <w:rFonts w:cstheme="minorHAnsi"/>
          <w:sz w:val="24"/>
          <w:szCs w:val="24"/>
        </w:rPr>
        <w:t>community members are unpaid carers</w:t>
      </w:r>
      <w:bookmarkEnd w:id="6"/>
      <w:r w:rsidRPr="00C25220">
        <w:rPr>
          <w:rFonts w:cstheme="minorHAnsi"/>
          <w:sz w:val="24"/>
          <w:szCs w:val="24"/>
        </w:rPr>
        <w:t>.</w:t>
      </w:r>
    </w:p>
    <w:p w14:paraId="71018607" w14:textId="40B0ABD7" w:rsidR="00585AC4" w:rsidRPr="00C25220" w:rsidRDefault="00585AC4" w:rsidP="001D6D83">
      <w:pPr>
        <w:pStyle w:val="Heading3"/>
        <w:rPr>
          <w:rFonts w:asciiTheme="minorHAnsi" w:hAnsiTheme="minorHAnsi" w:cstheme="minorHAnsi"/>
        </w:rPr>
      </w:pPr>
      <w:r w:rsidRPr="00C25220">
        <w:rPr>
          <w:rFonts w:asciiTheme="minorHAnsi" w:hAnsiTheme="minorHAnsi" w:cstheme="minorHAnsi"/>
        </w:rPr>
        <w:lastRenderedPageBreak/>
        <w:t>Barriers to social and economic participation</w:t>
      </w:r>
    </w:p>
    <w:p w14:paraId="3839290A" w14:textId="2D090B85" w:rsidR="00585AC4" w:rsidRPr="00C25220" w:rsidRDefault="00585AC4" w:rsidP="00585AC4">
      <w:pPr>
        <w:rPr>
          <w:rFonts w:cstheme="minorHAnsi"/>
          <w:sz w:val="24"/>
          <w:szCs w:val="24"/>
        </w:rPr>
      </w:pPr>
      <w:r w:rsidRPr="00C25220">
        <w:rPr>
          <w:rFonts w:cstheme="minorHAnsi"/>
          <w:sz w:val="24"/>
          <w:szCs w:val="24"/>
        </w:rPr>
        <w:t xml:space="preserve">People with disability </w:t>
      </w:r>
      <w:r w:rsidR="007331F1" w:rsidRPr="00C25220">
        <w:rPr>
          <w:rFonts w:cstheme="minorHAnsi"/>
          <w:sz w:val="24"/>
          <w:szCs w:val="24"/>
        </w:rPr>
        <w:t>continue to face external barriers that prevent their full inclusion in social and economic life</w:t>
      </w:r>
      <w:r w:rsidR="00342F60" w:rsidRPr="00C25220">
        <w:rPr>
          <w:rFonts w:cstheme="minorHAnsi"/>
          <w:sz w:val="24"/>
          <w:szCs w:val="24"/>
        </w:rPr>
        <w:t>.</w:t>
      </w:r>
    </w:p>
    <w:p w14:paraId="46310A9D" w14:textId="2BA0D5F8" w:rsidR="00342F60" w:rsidRPr="00C25220" w:rsidRDefault="00342F60" w:rsidP="00585AC4">
      <w:pPr>
        <w:rPr>
          <w:rFonts w:cstheme="minorHAnsi"/>
          <w:sz w:val="24"/>
          <w:szCs w:val="24"/>
        </w:rPr>
      </w:pPr>
      <w:r w:rsidRPr="00C25220">
        <w:rPr>
          <w:rFonts w:cstheme="minorHAnsi"/>
          <w:sz w:val="24"/>
          <w:szCs w:val="24"/>
        </w:rPr>
        <w:t>Compared to the wider community, people with disability are:</w:t>
      </w:r>
    </w:p>
    <w:p w14:paraId="6F7D4E4E" w14:textId="77777777" w:rsidR="00342F60" w:rsidRPr="00C25220" w:rsidRDefault="00342F60" w:rsidP="003E4F5E">
      <w:pPr>
        <w:pStyle w:val="ListParagraph"/>
        <w:numPr>
          <w:ilvl w:val="0"/>
          <w:numId w:val="5"/>
        </w:numPr>
        <w:spacing w:after="0"/>
        <w:rPr>
          <w:rFonts w:cstheme="minorHAnsi"/>
          <w:sz w:val="24"/>
          <w:szCs w:val="24"/>
        </w:rPr>
      </w:pPr>
      <w:r w:rsidRPr="00C25220">
        <w:rPr>
          <w:rFonts w:cstheme="minorHAnsi"/>
          <w:sz w:val="24"/>
          <w:szCs w:val="24"/>
        </w:rPr>
        <w:t>Less likely to be employed</w:t>
      </w:r>
    </w:p>
    <w:p w14:paraId="2906DDCC" w14:textId="3900D1CC" w:rsidR="00342F60" w:rsidRPr="00C25220" w:rsidRDefault="00342F60" w:rsidP="003E4F5E">
      <w:pPr>
        <w:pStyle w:val="ListParagraph"/>
        <w:numPr>
          <w:ilvl w:val="0"/>
          <w:numId w:val="5"/>
        </w:numPr>
        <w:spacing w:after="0"/>
        <w:rPr>
          <w:rFonts w:cstheme="minorHAnsi"/>
          <w:sz w:val="24"/>
          <w:szCs w:val="24"/>
        </w:rPr>
      </w:pPr>
      <w:r w:rsidRPr="00C25220">
        <w:rPr>
          <w:rFonts w:cstheme="minorHAnsi"/>
          <w:sz w:val="24"/>
          <w:szCs w:val="24"/>
        </w:rPr>
        <w:t>More likely to have lower levels of education</w:t>
      </w:r>
    </w:p>
    <w:p w14:paraId="0777B494" w14:textId="05C094FA" w:rsidR="00342F60" w:rsidRPr="00C25220" w:rsidRDefault="00342F60" w:rsidP="003E4F5E">
      <w:pPr>
        <w:pStyle w:val="ListParagraph"/>
        <w:numPr>
          <w:ilvl w:val="0"/>
          <w:numId w:val="5"/>
        </w:numPr>
        <w:spacing w:after="0"/>
        <w:rPr>
          <w:rFonts w:cstheme="minorHAnsi"/>
          <w:sz w:val="24"/>
          <w:szCs w:val="24"/>
        </w:rPr>
      </w:pPr>
      <w:r w:rsidRPr="00C25220">
        <w:rPr>
          <w:rFonts w:cstheme="minorHAnsi"/>
          <w:sz w:val="24"/>
          <w:szCs w:val="24"/>
        </w:rPr>
        <w:t>More likely to live in a household with a low income</w:t>
      </w:r>
    </w:p>
    <w:p w14:paraId="481FF14B" w14:textId="5FE4F4EF" w:rsidR="00F92CF8" w:rsidRPr="00C25220" w:rsidRDefault="00F92CF8" w:rsidP="003E4F5E">
      <w:pPr>
        <w:pStyle w:val="ListParagraph"/>
        <w:numPr>
          <w:ilvl w:val="0"/>
          <w:numId w:val="5"/>
        </w:numPr>
        <w:spacing w:after="0"/>
        <w:rPr>
          <w:rFonts w:cstheme="minorHAnsi"/>
          <w:sz w:val="24"/>
          <w:szCs w:val="24"/>
        </w:rPr>
      </w:pPr>
      <w:r w:rsidRPr="00C25220">
        <w:rPr>
          <w:rFonts w:cstheme="minorHAnsi"/>
          <w:sz w:val="24"/>
          <w:szCs w:val="24"/>
        </w:rPr>
        <w:t>More likely to experience social isolation</w:t>
      </w:r>
    </w:p>
    <w:p w14:paraId="2C55F537" w14:textId="1B82470E" w:rsidR="00342F60" w:rsidRPr="00C25220" w:rsidRDefault="00101A1C" w:rsidP="003E4F5E">
      <w:pPr>
        <w:pStyle w:val="ListParagraph"/>
        <w:numPr>
          <w:ilvl w:val="0"/>
          <w:numId w:val="5"/>
        </w:numPr>
        <w:spacing w:after="0"/>
        <w:rPr>
          <w:rFonts w:cstheme="minorHAnsi"/>
          <w:sz w:val="24"/>
          <w:szCs w:val="24"/>
        </w:rPr>
      </w:pPr>
      <w:r>
        <w:rPr>
          <w:rFonts w:cstheme="minorHAnsi"/>
          <w:sz w:val="24"/>
          <w:szCs w:val="24"/>
        </w:rPr>
        <w:t>Less likely to be</w:t>
      </w:r>
      <w:r w:rsidR="00342F60" w:rsidRPr="00C25220">
        <w:rPr>
          <w:rFonts w:cstheme="minorHAnsi"/>
          <w:sz w:val="24"/>
          <w:szCs w:val="24"/>
        </w:rPr>
        <w:t xml:space="preserve"> satisfied with their local community</w:t>
      </w:r>
      <w:r w:rsidR="00F92CF8" w:rsidRPr="00C25220">
        <w:rPr>
          <w:rFonts w:cstheme="minorHAnsi"/>
          <w:sz w:val="24"/>
          <w:szCs w:val="24"/>
        </w:rPr>
        <w:t>.</w:t>
      </w:r>
      <w:r w:rsidR="00901952" w:rsidRPr="00C25220">
        <w:rPr>
          <w:rStyle w:val="FootnoteReference"/>
          <w:rFonts w:cstheme="minorHAnsi"/>
          <w:sz w:val="24"/>
          <w:szCs w:val="24"/>
        </w:rPr>
        <w:footnoteReference w:id="3"/>
      </w:r>
    </w:p>
    <w:p w14:paraId="1AD1A970" w14:textId="5030A4A0" w:rsidR="00F92CF8" w:rsidRPr="00C25220" w:rsidRDefault="00F92CF8" w:rsidP="00F92CF8">
      <w:pPr>
        <w:spacing w:after="0"/>
        <w:rPr>
          <w:rFonts w:cstheme="minorHAnsi"/>
          <w:sz w:val="24"/>
          <w:szCs w:val="24"/>
        </w:rPr>
      </w:pPr>
    </w:p>
    <w:p w14:paraId="239A5F84" w14:textId="6372C61B" w:rsidR="00940C4B" w:rsidRPr="00C25220" w:rsidRDefault="003E4F5E" w:rsidP="00F92CF8">
      <w:pPr>
        <w:spacing w:after="0"/>
        <w:rPr>
          <w:rFonts w:cstheme="minorHAnsi"/>
          <w:sz w:val="24"/>
          <w:szCs w:val="24"/>
        </w:rPr>
      </w:pPr>
      <w:r w:rsidRPr="00C25220">
        <w:rPr>
          <w:rFonts w:cstheme="minorHAnsi"/>
          <w:sz w:val="24"/>
          <w:szCs w:val="24"/>
        </w:rPr>
        <w:t xml:space="preserve">Throughout the height of pandemic-related restrictions and </w:t>
      </w:r>
      <w:r w:rsidR="00940C4B" w:rsidRPr="00C25220">
        <w:rPr>
          <w:rFonts w:cstheme="minorHAnsi"/>
          <w:sz w:val="24"/>
          <w:szCs w:val="24"/>
        </w:rPr>
        <w:t xml:space="preserve">the </w:t>
      </w:r>
      <w:r w:rsidRPr="00C25220">
        <w:rPr>
          <w:rFonts w:cstheme="minorHAnsi"/>
          <w:sz w:val="24"/>
          <w:szCs w:val="24"/>
        </w:rPr>
        <w:t>continuing presence of COVID-19</w:t>
      </w:r>
      <w:r w:rsidR="00940C4B" w:rsidRPr="00C25220">
        <w:rPr>
          <w:rFonts w:cstheme="minorHAnsi"/>
          <w:sz w:val="24"/>
          <w:szCs w:val="24"/>
        </w:rPr>
        <w:t xml:space="preserve"> virus</w:t>
      </w:r>
      <w:r w:rsidRPr="00C25220">
        <w:rPr>
          <w:rFonts w:cstheme="minorHAnsi"/>
          <w:sz w:val="24"/>
          <w:szCs w:val="24"/>
        </w:rPr>
        <w:t xml:space="preserve"> in the community,</w:t>
      </w:r>
      <w:r w:rsidR="00940C4B" w:rsidRPr="00C25220">
        <w:rPr>
          <w:rFonts w:cstheme="minorHAnsi"/>
          <w:sz w:val="24"/>
          <w:szCs w:val="24"/>
        </w:rPr>
        <w:t xml:space="preserve"> existing barriers to participating in community life and accessing services and supports were further entrenched, and new</w:t>
      </w:r>
      <w:r w:rsidR="008E306C" w:rsidRPr="00C25220">
        <w:rPr>
          <w:rFonts w:cstheme="minorHAnsi"/>
          <w:sz w:val="24"/>
          <w:szCs w:val="24"/>
        </w:rPr>
        <w:t xml:space="preserve"> </w:t>
      </w:r>
      <w:r w:rsidR="00767274" w:rsidRPr="00C25220">
        <w:rPr>
          <w:rFonts w:cstheme="minorHAnsi"/>
          <w:sz w:val="24"/>
          <w:szCs w:val="24"/>
        </w:rPr>
        <w:t>barriers have</w:t>
      </w:r>
      <w:r w:rsidR="00940C4B" w:rsidRPr="00C25220">
        <w:rPr>
          <w:rFonts w:cstheme="minorHAnsi"/>
          <w:sz w:val="24"/>
          <w:szCs w:val="24"/>
        </w:rPr>
        <w:t xml:space="preserve"> emerged.</w:t>
      </w:r>
    </w:p>
    <w:p w14:paraId="6450356C" w14:textId="741E4D5E" w:rsidR="003E4F5E" w:rsidRPr="00C25220" w:rsidRDefault="003E4F5E" w:rsidP="00F92CF8">
      <w:pPr>
        <w:spacing w:after="0"/>
        <w:rPr>
          <w:rFonts w:cstheme="minorHAnsi"/>
          <w:sz w:val="24"/>
          <w:szCs w:val="24"/>
        </w:rPr>
      </w:pPr>
    </w:p>
    <w:p w14:paraId="2BFC43DB" w14:textId="77777777" w:rsidR="001D6D83" w:rsidRPr="00C25220" w:rsidRDefault="001D6D83">
      <w:pPr>
        <w:rPr>
          <w:rFonts w:eastAsiaTheme="minorEastAsia" w:cstheme="minorHAnsi"/>
          <w:b/>
          <w:bCs/>
          <w:color w:val="477480"/>
          <w:sz w:val="36"/>
          <w:szCs w:val="36"/>
        </w:rPr>
      </w:pPr>
      <w:r w:rsidRPr="00C25220">
        <w:rPr>
          <w:rFonts w:cstheme="minorHAnsi"/>
          <w:b/>
          <w:bCs/>
          <w:color w:val="477480"/>
        </w:rPr>
        <w:br w:type="page"/>
      </w:r>
    </w:p>
    <w:p w14:paraId="3FE85CA0" w14:textId="034FEB23" w:rsidR="003E4F5E" w:rsidRPr="00C25220" w:rsidRDefault="006E19F1" w:rsidP="001D6D83">
      <w:pPr>
        <w:pStyle w:val="Heading2"/>
        <w:rPr>
          <w:rFonts w:asciiTheme="minorHAnsi" w:hAnsiTheme="minorHAnsi" w:cstheme="minorHAnsi"/>
          <w:b/>
          <w:bCs/>
          <w:sz w:val="36"/>
          <w:szCs w:val="36"/>
        </w:rPr>
      </w:pPr>
      <w:r w:rsidRPr="00C25220">
        <w:rPr>
          <w:rFonts w:asciiTheme="minorHAnsi" w:hAnsiTheme="minorHAnsi" w:cstheme="minorHAnsi"/>
          <w:b/>
          <w:bCs/>
          <w:sz w:val="36"/>
          <w:szCs w:val="36"/>
        </w:rPr>
        <w:lastRenderedPageBreak/>
        <w:t>Where this plan fits</w:t>
      </w:r>
    </w:p>
    <w:p w14:paraId="6B541CCC" w14:textId="4C45C23D" w:rsidR="007F59F3" w:rsidRDefault="00D45967" w:rsidP="003E4F5E">
      <w:pPr>
        <w:rPr>
          <w:rFonts w:cstheme="minorHAnsi"/>
          <w:sz w:val="24"/>
          <w:szCs w:val="24"/>
        </w:rPr>
      </w:pPr>
      <w:bookmarkStart w:id="7" w:name="_Hlk128580347"/>
      <w:r>
        <w:rPr>
          <w:rFonts w:cstheme="minorHAnsi"/>
          <w:sz w:val="24"/>
          <w:szCs w:val="24"/>
        </w:rPr>
        <w:t>We all have an important part in promoting an inclusive society and protecting and up</w:t>
      </w:r>
      <w:r w:rsidR="009954FD">
        <w:rPr>
          <w:rFonts w:cstheme="minorHAnsi"/>
          <w:sz w:val="24"/>
          <w:szCs w:val="24"/>
        </w:rPr>
        <w:t xml:space="preserve">holding </w:t>
      </w:r>
      <w:r>
        <w:rPr>
          <w:rFonts w:cstheme="minorHAnsi"/>
          <w:sz w:val="24"/>
          <w:szCs w:val="24"/>
        </w:rPr>
        <w:t xml:space="preserve">human rights. The scope to improve the inclusion of people with disability in the community </w:t>
      </w:r>
      <w:r w:rsidR="000502F4">
        <w:rPr>
          <w:rFonts w:cstheme="minorHAnsi"/>
          <w:sz w:val="24"/>
          <w:szCs w:val="24"/>
        </w:rPr>
        <w:t xml:space="preserve">is vast and the subsequent social and economic benefits are immense. </w:t>
      </w:r>
      <w:r>
        <w:rPr>
          <w:rFonts w:cstheme="minorHAnsi"/>
          <w:sz w:val="24"/>
          <w:szCs w:val="24"/>
        </w:rPr>
        <w:t xml:space="preserve">  </w:t>
      </w:r>
    </w:p>
    <w:p w14:paraId="7E92EF58" w14:textId="7526F15D" w:rsidR="00E91545" w:rsidRDefault="000502F4" w:rsidP="003E4F5E">
      <w:pPr>
        <w:rPr>
          <w:rFonts w:cstheme="minorHAnsi"/>
          <w:sz w:val="24"/>
          <w:szCs w:val="24"/>
        </w:rPr>
      </w:pPr>
      <w:r>
        <w:rPr>
          <w:rFonts w:cstheme="minorHAnsi"/>
          <w:sz w:val="24"/>
          <w:szCs w:val="24"/>
        </w:rPr>
        <w:t>A research report</w:t>
      </w:r>
      <w:r w:rsidR="00DF1E2A">
        <w:rPr>
          <w:rStyle w:val="FootnoteReference"/>
          <w:rFonts w:cstheme="minorHAnsi"/>
          <w:sz w:val="24"/>
          <w:szCs w:val="24"/>
        </w:rPr>
        <w:footnoteReference w:id="4"/>
      </w:r>
      <w:r>
        <w:rPr>
          <w:rFonts w:cstheme="minorHAnsi"/>
          <w:sz w:val="24"/>
          <w:szCs w:val="24"/>
        </w:rPr>
        <w:t xml:space="preserve"> commissioned by the Royal Commission into Violence, Abuse, Neglect and Exploitation of People with Disability investigated the economic costs of maltreatment of people with disability and systemic failure and neglect. </w:t>
      </w:r>
      <w:r w:rsidR="00E91545">
        <w:rPr>
          <w:rFonts w:cstheme="minorHAnsi"/>
          <w:sz w:val="24"/>
          <w:szCs w:val="24"/>
        </w:rPr>
        <w:t>This analysis</w:t>
      </w:r>
      <w:r>
        <w:rPr>
          <w:rFonts w:cstheme="minorHAnsi"/>
          <w:sz w:val="24"/>
          <w:szCs w:val="24"/>
        </w:rPr>
        <w:t xml:space="preserve"> included</w:t>
      </w:r>
      <w:r w:rsidR="00E91545">
        <w:rPr>
          <w:rFonts w:cstheme="minorHAnsi"/>
          <w:sz w:val="24"/>
          <w:szCs w:val="24"/>
        </w:rPr>
        <w:t>, but was not limited to, reviewing the inequities in health, education, justice, housing outcomes and access to personal and community supports.</w:t>
      </w:r>
      <w:r w:rsidR="00BE1572">
        <w:rPr>
          <w:rFonts w:cstheme="minorHAnsi"/>
          <w:sz w:val="24"/>
          <w:szCs w:val="24"/>
        </w:rPr>
        <w:t xml:space="preserve"> </w:t>
      </w:r>
      <w:r w:rsidR="00E91545">
        <w:rPr>
          <w:rFonts w:cstheme="minorHAnsi"/>
          <w:sz w:val="24"/>
          <w:szCs w:val="24"/>
        </w:rPr>
        <w:t xml:space="preserve">The report conservatively estimated that these social inequities </w:t>
      </w:r>
      <w:r w:rsidR="00E91545" w:rsidRPr="00BE1572">
        <w:rPr>
          <w:rFonts w:cstheme="minorHAnsi"/>
          <w:b/>
          <w:bCs/>
          <w:sz w:val="24"/>
          <w:szCs w:val="24"/>
        </w:rPr>
        <w:t>cost the</w:t>
      </w:r>
      <w:r w:rsidR="00BE1572" w:rsidRPr="00BE1572">
        <w:rPr>
          <w:rFonts w:cstheme="minorHAnsi"/>
          <w:b/>
          <w:bCs/>
          <w:sz w:val="24"/>
          <w:szCs w:val="24"/>
        </w:rPr>
        <w:t xml:space="preserve"> Australian</w:t>
      </w:r>
      <w:r w:rsidR="00E91545" w:rsidRPr="00BE1572">
        <w:rPr>
          <w:rFonts w:cstheme="minorHAnsi"/>
          <w:b/>
          <w:bCs/>
          <w:sz w:val="24"/>
          <w:szCs w:val="24"/>
        </w:rPr>
        <w:t xml:space="preserve"> economy $46</w:t>
      </w:r>
      <w:r w:rsidR="00BE1572" w:rsidRPr="00BE1572">
        <w:rPr>
          <w:rFonts w:cstheme="minorHAnsi"/>
          <w:b/>
          <w:bCs/>
          <w:sz w:val="24"/>
          <w:szCs w:val="24"/>
        </w:rPr>
        <w:t>.0</w:t>
      </w:r>
      <w:r w:rsidR="00E91545" w:rsidRPr="00BE1572">
        <w:rPr>
          <w:rFonts w:cstheme="minorHAnsi"/>
          <w:b/>
          <w:bCs/>
          <w:sz w:val="24"/>
          <w:szCs w:val="24"/>
        </w:rPr>
        <w:t xml:space="preserve"> billion </w:t>
      </w:r>
      <w:r w:rsidR="00BE1572" w:rsidRPr="00BE1572">
        <w:rPr>
          <w:rFonts w:cstheme="minorHAnsi"/>
          <w:b/>
          <w:bCs/>
          <w:sz w:val="24"/>
          <w:szCs w:val="24"/>
        </w:rPr>
        <w:t>a year</w:t>
      </w:r>
      <w:r w:rsidR="00BE1572">
        <w:rPr>
          <w:rFonts w:cstheme="minorHAnsi"/>
          <w:sz w:val="24"/>
          <w:szCs w:val="24"/>
        </w:rPr>
        <w:t>.</w:t>
      </w:r>
    </w:p>
    <w:p w14:paraId="13FEA7AF" w14:textId="39AF4E58" w:rsidR="00BE1572" w:rsidRDefault="00117246" w:rsidP="003E4F5E">
      <w:pPr>
        <w:rPr>
          <w:rFonts w:cstheme="minorHAnsi"/>
          <w:sz w:val="24"/>
          <w:szCs w:val="24"/>
        </w:rPr>
      </w:pPr>
      <w:r>
        <w:rPr>
          <w:rFonts w:cstheme="minorHAnsi"/>
          <w:sz w:val="24"/>
          <w:szCs w:val="24"/>
        </w:rPr>
        <w:t>The social benefits of genuine inclusion</w:t>
      </w:r>
      <w:r w:rsidR="00DF1E2A">
        <w:rPr>
          <w:rFonts w:cstheme="minorHAnsi"/>
          <w:sz w:val="24"/>
          <w:szCs w:val="24"/>
        </w:rPr>
        <w:t xml:space="preserve"> – </w:t>
      </w:r>
      <w:r w:rsidR="004E749E">
        <w:rPr>
          <w:rFonts w:cstheme="minorHAnsi"/>
          <w:sz w:val="24"/>
          <w:szCs w:val="24"/>
        </w:rPr>
        <w:t xml:space="preserve">where </w:t>
      </w:r>
      <w:r w:rsidR="00DF1E2A">
        <w:rPr>
          <w:rFonts w:cstheme="minorHAnsi"/>
          <w:sz w:val="24"/>
          <w:szCs w:val="24"/>
        </w:rPr>
        <w:t>all people have equal opportunities to enjoy life and prosper</w:t>
      </w:r>
      <w:r w:rsidR="00DF1E2A">
        <w:rPr>
          <w:rStyle w:val="FootnoteReference"/>
          <w:rFonts w:cstheme="minorHAnsi"/>
          <w:sz w:val="24"/>
          <w:szCs w:val="24"/>
        </w:rPr>
        <w:footnoteReference w:id="5"/>
      </w:r>
      <w:r w:rsidR="00DF1E2A">
        <w:rPr>
          <w:rFonts w:cstheme="minorHAnsi"/>
          <w:sz w:val="24"/>
          <w:szCs w:val="24"/>
        </w:rPr>
        <w:t xml:space="preserve"> – are</w:t>
      </w:r>
      <w:r>
        <w:rPr>
          <w:rFonts w:cstheme="minorHAnsi"/>
          <w:sz w:val="24"/>
          <w:szCs w:val="24"/>
        </w:rPr>
        <w:t xml:space="preserve"> equally as transformational. </w:t>
      </w:r>
      <w:r w:rsidR="00DF1E2A">
        <w:rPr>
          <w:rFonts w:cstheme="minorHAnsi"/>
          <w:sz w:val="24"/>
          <w:szCs w:val="24"/>
        </w:rPr>
        <w:t xml:space="preserve">As a society we are more creative, more </w:t>
      </w:r>
      <w:proofErr w:type="gramStart"/>
      <w:r w:rsidR="00DF1E2A">
        <w:rPr>
          <w:rFonts w:cstheme="minorHAnsi"/>
          <w:sz w:val="24"/>
          <w:szCs w:val="24"/>
        </w:rPr>
        <w:t>productive</w:t>
      </w:r>
      <w:proofErr w:type="gramEnd"/>
      <w:r w:rsidR="00DF1E2A">
        <w:rPr>
          <w:rFonts w:cstheme="minorHAnsi"/>
          <w:sz w:val="24"/>
          <w:szCs w:val="24"/>
        </w:rPr>
        <w:t xml:space="preserve"> and more connected.</w:t>
      </w:r>
      <w:r w:rsidR="00DF1E2A">
        <w:rPr>
          <w:rStyle w:val="FootnoteReference"/>
          <w:rFonts w:cstheme="minorHAnsi"/>
          <w:sz w:val="24"/>
          <w:szCs w:val="24"/>
        </w:rPr>
        <w:footnoteReference w:id="6"/>
      </w:r>
    </w:p>
    <w:p w14:paraId="0DA73AED" w14:textId="660B7199" w:rsidR="00101A1C" w:rsidRDefault="00101A1C" w:rsidP="003E4F5E">
      <w:pPr>
        <w:rPr>
          <w:rFonts w:cstheme="minorHAnsi"/>
          <w:sz w:val="24"/>
          <w:szCs w:val="24"/>
        </w:rPr>
      </w:pPr>
      <w:r>
        <w:rPr>
          <w:rFonts w:cstheme="minorHAnsi"/>
          <w:sz w:val="24"/>
          <w:szCs w:val="24"/>
        </w:rPr>
        <w:t>In developing this plan, Council acknowledges and embraces the vital role we hold in realising this inclusive society we want to see</w:t>
      </w:r>
      <w:r w:rsidR="004E749E">
        <w:rPr>
          <w:rFonts w:cstheme="minorHAnsi"/>
          <w:sz w:val="24"/>
          <w:szCs w:val="24"/>
        </w:rPr>
        <w:t>,</w:t>
      </w:r>
      <w:r>
        <w:rPr>
          <w:rFonts w:cstheme="minorHAnsi"/>
          <w:sz w:val="24"/>
          <w:szCs w:val="24"/>
        </w:rPr>
        <w:t xml:space="preserve"> and </w:t>
      </w:r>
      <w:r w:rsidR="004E749E">
        <w:rPr>
          <w:rFonts w:cstheme="minorHAnsi"/>
          <w:sz w:val="24"/>
          <w:szCs w:val="24"/>
        </w:rPr>
        <w:t xml:space="preserve">our responsibilities to contribute </w:t>
      </w:r>
      <w:r>
        <w:rPr>
          <w:rFonts w:cstheme="minorHAnsi"/>
          <w:sz w:val="24"/>
          <w:szCs w:val="24"/>
        </w:rPr>
        <w:t xml:space="preserve">to the wider international, </w:t>
      </w:r>
      <w:proofErr w:type="gramStart"/>
      <w:r>
        <w:rPr>
          <w:rFonts w:cstheme="minorHAnsi"/>
          <w:sz w:val="24"/>
          <w:szCs w:val="24"/>
        </w:rPr>
        <w:t>national</w:t>
      </w:r>
      <w:proofErr w:type="gramEnd"/>
      <w:r>
        <w:rPr>
          <w:rFonts w:cstheme="minorHAnsi"/>
          <w:sz w:val="24"/>
          <w:szCs w:val="24"/>
        </w:rPr>
        <w:t xml:space="preserve"> and state policy context. </w:t>
      </w:r>
    </w:p>
    <w:bookmarkEnd w:id="7"/>
    <w:p w14:paraId="3043D7C8" w14:textId="4EB6353C" w:rsidR="007F59F3" w:rsidRPr="00101A1C" w:rsidRDefault="003F2579" w:rsidP="003F2579">
      <w:pPr>
        <w:pStyle w:val="Heading3"/>
        <w:rPr>
          <w:b/>
          <w:bCs/>
        </w:rPr>
      </w:pPr>
      <w:r w:rsidRPr="00101A1C">
        <w:rPr>
          <w:b/>
          <w:bCs/>
        </w:rPr>
        <w:t>The Policy Context</w:t>
      </w:r>
    </w:p>
    <w:p w14:paraId="50363D6A" w14:textId="4654DE74" w:rsidR="003E4F5E" w:rsidRPr="00C25220" w:rsidRDefault="003E4F5E" w:rsidP="003E4F5E">
      <w:pPr>
        <w:rPr>
          <w:rFonts w:cstheme="minorHAnsi"/>
          <w:sz w:val="24"/>
          <w:szCs w:val="24"/>
        </w:rPr>
      </w:pPr>
      <w:r w:rsidRPr="00C25220">
        <w:rPr>
          <w:rFonts w:cstheme="minorHAnsi"/>
          <w:sz w:val="24"/>
          <w:szCs w:val="24"/>
        </w:rPr>
        <w:t xml:space="preserve">The </w:t>
      </w:r>
      <w:r w:rsidRPr="00C25220">
        <w:rPr>
          <w:rFonts w:cstheme="minorHAnsi"/>
          <w:i/>
          <w:iCs/>
          <w:sz w:val="24"/>
          <w:szCs w:val="24"/>
        </w:rPr>
        <w:t>Disability Inclusion Action Plan 2023-202</w:t>
      </w:r>
      <w:r w:rsidR="00FE65C2" w:rsidRPr="00C25220">
        <w:rPr>
          <w:rFonts w:cstheme="minorHAnsi"/>
          <w:i/>
          <w:iCs/>
          <w:sz w:val="24"/>
          <w:szCs w:val="24"/>
        </w:rPr>
        <w:t>6</w:t>
      </w:r>
      <w:r w:rsidRPr="00C25220">
        <w:rPr>
          <w:rFonts w:cstheme="minorHAnsi"/>
          <w:b/>
          <w:bCs/>
          <w:sz w:val="24"/>
          <w:szCs w:val="24"/>
        </w:rPr>
        <w:t xml:space="preserve"> </w:t>
      </w:r>
      <w:r w:rsidRPr="00C25220">
        <w:rPr>
          <w:rFonts w:cstheme="minorHAnsi"/>
          <w:sz w:val="24"/>
          <w:szCs w:val="24"/>
        </w:rPr>
        <w:t xml:space="preserve">aligns with the principles in the following </w:t>
      </w:r>
      <w:r w:rsidR="00101A1C">
        <w:rPr>
          <w:rFonts w:cstheme="minorHAnsi"/>
          <w:sz w:val="24"/>
          <w:szCs w:val="24"/>
        </w:rPr>
        <w:t>international,</w:t>
      </w:r>
      <w:r w:rsidRPr="00C25220">
        <w:rPr>
          <w:rFonts w:cstheme="minorHAnsi"/>
          <w:sz w:val="24"/>
          <w:szCs w:val="24"/>
        </w:rPr>
        <w:t xml:space="preserve"> </w:t>
      </w:r>
      <w:proofErr w:type="gramStart"/>
      <w:r w:rsidRPr="00C25220">
        <w:rPr>
          <w:rFonts w:cstheme="minorHAnsi"/>
          <w:sz w:val="24"/>
          <w:szCs w:val="24"/>
        </w:rPr>
        <w:t>national</w:t>
      </w:r>
      <w:proofErr w:type="gramEnd"/>
      <w:r w:rsidRPr="00C25220">
        <w:rPr>
          <w:rFonts w:cstheme="minorHAnsi"/>
          <w:sz w:val="24"/>
          <w:szCs w:val="24"/>
        </w:rPr>
        <w:t xml:space="preserve"> and state legislation, agreements, and standards. </w:t>
      </w:r>
    </w:p>
    <w:p w14:paraId="4BDEFCCD" w14:textId="77777777" w:rsidR="003E4F5E" w:rsidRPr="00101A1C" w:rsidRDefault="003E4F5E" w:rsidP="00101A1C">
      <w:pPr>
        <w:pStyle w:val="Heading4"/>
        <w:rPr>
          <w:i w:val="0"/>
          <w:iCs w:val="0"/>
        </w:rPr>
      </w:pPr>
      <w:r w:rsidRPr="00101A1C">
        <w:rPr>
          <w:i w:val="0"/>
          <w:iCs w:val="0"/>
        </w:rPr>
        <w:t>International</w:t>
      </w:r>
    </w:p>
    <w:p w14:paraId="44951086" w14:textId="77777777" w:rsidR="003E4F5E" w:rsidRPr="00C25220" w:rsidRDefault="003E4F5E" w:rsidP="003E4F5E">
      <w:pPr>
        <w:rPr>
          <w:rFonts w:cstheme="minorHAnsi"/>
          <w:sz w:val="24"/>
          <w:szCs w:val="24"/>
        </w:rPr>
      </w:pPr>
      <w:r w:rsidRPr="00C25220">
        <w:rPr>
          <w:rFonts w:cstheme="minorHAnsi"/>
          <w:sz w:val="24"/>
          <w:szCs w:val="24"/>
        </w:rPr>
        <w:t xml:space="preserve">The purpose of the </w:t>
      </w:r>
      <w:r w:rsidRPr="00C25220">
        <w:rPr>
          <w:rFonts w:cstheme="minorHAnsi"/>
          <w:i/>
          <w:iCs/>
          <w:sz w:val="24"/>
          <w:szCs w:val="24"/>
        </w:rPr>
        <w:t>United Nations Convention on the Rights of Persons with Disabilities (2006)</w:t>
      </w:r>
      <w:r w:rsidRPr="00C25220">
        <w:rPr>
          <w:rFonts w:cstheme="minorHAnsi"/>
          <w:sz w:val="24"/>
          <w:szCs w:val="24"/>
        </w:rPr>
        <w:t xml:space="preserve"> is to promote, protect and ensure the full and equal enjoyment of all human rights and fundamental freedoms by all persons with disabilities, and to promote respect for their inherent dignity.</w:t>
      </w:r>
    </w:p>
    <w:p w14:paraId="25A7CC88" w14:textId="77777777" w:rsidR="003E4F5E" w:rsidRPr="00101A1C" w:rsidRDefault="003E4F5E" w:rsidP="00101A1C">
      <w:pPr>
        <w:pStyle w:val="Heading4"/>
        <w:rPr>
          <w:i w:val="0"/>
          <w:iCs w:val="0"/>
        </w:rPr>
      </w:pPr>
      <w:r w:rsidRPr="00101A1C">
        <w:rPr>
          <w:i w:val="0"/>
          <w:iCs w:val="0"/>
        </w:rPr>
        <w:t>Commonwealth</w:t>
      </w:r>
    </w:p>
    <w:p w14:paraId="315E4DCE" w14:textId="77777777" w:rsidR="003E4F5E" w:rsidRPr="00C25220" w:rsidRDefault="003E4F5E" w:rsidP="003E4F5E">
      <w:pPr>
        <w:spacing w:after="0"/>
        <w:rPr>
          <w:rFonts w:cstheme="minorHAnsi"/>
          <w:sz w:val="24"/>
          <w:szCs w:val="24"/>
        </w:rPr>
      </w:pPr>
      <w:r w:rsidRPr="00C25220">
        <w:rPr>
          <w:rFonts w:cstheme="minorHAnsi"/>
          <w:sz w:val="24"/>
          <w:szCs w:val="24"/>
        </w:rPr>
        <w:t xml:space="preserve">The Commonwealth </w:t>
      </w:r>
      <w:r w:rsidRPr="00C25220">
        <w:rPr>
          <w:rFonts w:cstheme="minorHAnsi"/>
          <w:i/>
          <w:iCs/>
          <w:sz w:val="24"/>
          <w:szCs w:val="24"/>
        </w:rPr>
        <w:t>Disability Discrimination Act 1992</w:t>
      </w:r>
      <w:r w:rsidRPr="00C25220">
        <w:rPr>
          <w:rFonts w:cstheme="minorHAnsi"/>
          <w:sz w:val="24"/>
          <w:szCs w:val="24"/>
        </w:rPr>
        <w:t xml:space="preserve"> (DDA) recognises the rights of people with disability to equality before the law and makes discrimination based on disability unlawful. DDA sections 60 and 61 set out the provisions for the completion of Action Plans that fulfill the intent of the DDA and sets measurable and accountable goals.</w:t>
      </w:r>
    </w:p>
    <w:p w14:paraId="09DBADDB" w14:textId="77777777" w:rsidR="003E4F5E" w:rsidRPr="00C25220" w:rsidRDefault="003E4F5E" w:rsidP="003E4F5E">
      <w:pPr>
        <w:spacing w:after="0"/>
        <w:rPr>
          <w:rFonts w:cstheme="minorHAnsi"/>
          <w:sz w:val="24"/>
          <w:szCs w:val="24"/>
        </w:rPr>
      </w:pPr>
    </w:p>
    <w:p w14:paraId="4BA9721D" w14:textId="77777777" w:rsidR="003E4F5E" w:rsidRPr="00C25220" w:rsidRDefault="003E4F5E" w:rsidP="003E4F5E">
      <w:pPr>
        <w:spacing w:after="0"/>
        <w:rPr>
          <w:rFonts w:cstheme="minorHAnsi"/>
          <w:sz w:val="24"/>
          <w:szCs w:val="24"/>
        </w:rPr>
      </w:pPr>
      <w:r w:rsidRPr="00C25220">
        <w:rPr>
          <w:rFonts w:cstheme="minorHAnsi"/>
          <w:sz w:val="24"/>
          <w:szCs w:val="24"/>
        </w:rPr>
        <w:t>The</w:t>
      </w:r>
      <w:r w:rsidRPr="00C25220">
        <w:rPr>
          <w:rFonts w:cstheme="minorHAnsi"/>
          <w:i/>
          <w:iCs/>
          <w:sz w:val="24"/>
          <w:szCs w:val="24"/>
        </w:rPr>
        <w:t xml:space="preserve"> Disability (Access to Premises – Buildings) Standards 2010</w:t>
      </w:r>
      <w:r w:rsidRPr="00C25220">
        <w:rPr>
          <w:rFonts w:cstheme="minorHAnsi"/>
          <w:sz w:val="24"/>
          <w:szCs w:val="24"/>
        </w:rPr>
        <w:t xml:space="preserve">, aims to provide people with disability with dignified and equitable access to buildings, and provide certainty to industry that they are complying with the DDA. </w:t>
      </w:r>
    </w:p>
    <w:p w14:paraId="3E8BAE48" w14:textId="77777777" w:rsidR="003E4F5E" w:rsidRPr="00C25220" w:rsidRDefault="003E4F5E" w:rsidP="003E4F5E">
      <w:pPr>
        <w:spacing w:after="0"/>
        <w:rPr>
          <w:rFonts w:cstheme="minorHAnsi"/>
          <w:sz w:val="24"/>
          <w:szCs w:val="24"/>
        </w:rPr>
      </w:pPr>
    </w:p>
    <w:p w14:paraId="46421DDE" w14:textId="2F7C8C7C" w:rsidR="003E4F5E" w:rsidRPr="00C25220" w:rsidRDefault="003E4F5E" w:rsidP="003E4F5E">
      <w:pPr>
        <w:spacing w:after="0"/>
        <w:rPr>
          <w:rFonts w:cstheme="minorHAnsi"/>
          <w:i/>
          <w:iCs/>
          <w:sz w:val="24"/>
          <w:szCs w:val="24"/>
        </w:rPr>
      </w:pPr>
      <w:bookmarkStart w:id="8" w:name="_Hlk127791431"/>
      <w:r w:rsidRPr="00C25220">
        <w:rPr>
          <w:rFonts w:cstheme="minorHAnsi"/>
          <w:i/>
          <w:iCs/>
          <w:sz w:val="24"/>
          <w:szCs w:val="24"/>
        </w:rPr>
        <w:lastRenderedPageBreak/>
        <w:t xml:space="preserve">Australia’s Disability Strategy 2021-2031 </w:t>
      </w:r>
      <w:bookmarkEnd w:id="8"/>
      <w:r w:rsidRPr="00C25220">
        <w:rPr>
          <w:rFonts w:cstheme="minorHAnsi"/>
          <w:sz w:val="24"/>
          <w:szCs w:val="24"/>
        </w:rPr>
        <w:t xml:space="preserve">is Australia’s national disability policy framework. It sets out a plan for continuing to improve the lives of people with disability in Australia over the next ten years. </w:t>
      </w:r>
    </w:p>
    <w:p w14:paraId="6EE8809D" w14:textId="77777777" w:rsidR="003E4F5E" w:rsidRPr="00C25220" w:rsidRDefault="003E4F5E" w:rsidP="003E4F5E">
      <w:pPr>
        <w:spacing w:after="0"/>
        <w:rPr>
          <w:rFonts w:cstheme="minorHAnsi"/>
          <w:i/>
          <w:iCs/>
          <w:sz w:val="24"/>
          <w:szCs w:val="24"/>
        </w:rPr>
      </w:pPr>
    </w:p>
    <w:p w14:paraId="6A58DB87" w14:textId="77777777" w:rsidR="003E4F5E" w:rsidRPr="00101A1C" w:rsidRDefault="003E4F5E" w:rsidP="00101A1C">
      <w:pPr>
        <w:pStyle w:val="Heading4"/>
        <w:rPr>
          <w:i w:val="0"/>
          <w:iCs w:val="0"/>
          <w:sz w:val="28"/>
          <w:szCs w:val="28"/>
        </w:rPr>
      </w:pPr>
      <w:bookmarkStart w:id="9" w:name="_Hlk85807814"/>
      <w:r w:rsidRPr="00101A1C">
        <w:rPr>
          <w:i w:val="0"/>
          <w:iCs w:val="0"/>
        </w:rPr>
        <w:t>State</w:t>
      </w:r>
    </w:p>
    <w:p w14:paraId="6DEAC2D3" w14:textId="77777777" w:rsidR="003E4F5E" w:rsidRPr="00C25220" w:rsidRDefault="003E4F5E" w:rsidP="00101A1C">
      <w:pPr>
        <w:pStyle w:val="Heading5"/>
      </w:pPr>
      <w:r w:rsidRPr="00C25220">
        <w:rPr>
          <w:rFonts w:eastAsia="Calibri"/>
        </w:rPr>
        <w:t>Victorian Disability Act (2006)</w:t>
      </w:r>
    </w:p>
    <w:p w14:paraId="6241115C" w14:textId="77777777" w:rsidR="003E4F5E" w:rsidRPr="00C25220" w:rsidRDefault="003E4F5E" w:rsidP="003E4F5E">
      <w:pPr>
        <w:spacing w:line="257" w:lineRule="auto"/>
        <w:rPr>
          <w:rFonts w:cstheme="minorHAnsi"/>
          <w:sz w:val="24"/>
          <w:szCs w:val="24"/>
        </w:rPr>
      </w:pPr>
      <w:r w:rsidRPr="00C25220">
        <w:rPr>
          <w:rFonts w:eastAsia="Calibri" w:cstheme="minorHAnsi"/>
          <w:sz w:val="24"/>
          <w:szCs w:val="24"/>
        </w:rPr>
        <w:t xml:space="preserve">The </w:t>
      </w:r>
      <w:r w:rsidRPr="00C25220">
        <w:rPr>
          <w:rFonts w:eastAsia="Calibri" w:cstheme="minorHAnsi"/>
          <w:i/>
          <w:iCs/>
          <w:sz w:val="24"/>
          <w:szCs w:val="24"/>
        </w:rPr>
        <w:t>Disability Act 2006</w:t>
      </w:r>
      <w:r w:rsidRPr="00C25220">
        <w:rPr>
          <w:rFonts w:eastAsia="Calibri" w:cstheme="minorHAnsi"/>
          <w:sz w:val="24"/>
          <w:szCs w:val="24"/>
        </w:rPr>
        <w:t xml:space="preserve"> provides a legal framework for the Victorian government, its departments, and the community to work together to support the rights and needs of people with a disability. It acknowledges that </w:t>
      </w:r>
      <w:r w:rsidRPr="00C25220">
        <w:rPr>
          <w:rFonts w:eastAsia="Calibri" w:cstheme="minorHAnsi"/>
          <w:sz w:val="24"/>
          <w:szCs w:val="24"/>
          <w:lang w:val="en"/>
        </w:rPr>
        <w:t>people with disability have an inherent right to respect for their worth and dignity as individuals.</w:t>
      </w:r>
    </w:p>
    <w:p w14:paraId="7543E83C" w14:textId="77777777" w:rsidR="003E4F5E" w:rsidRPr="00C25220" w:rsidRDefault="003E4F5E" w:rsidP="003E4F5E">
      <w:pPr>
        <w:spacing w:line="257" w:lineRule="auto"/>
        <w:rPr>
          <w:rFonts w:cstheme="minorHAnsi"/>
          <w:sz w:val="24"/>
          <w:szCs w:val="24"/>
        </w:rPr>
      </w:pPr>
      <w:r w:rsidRPr="00C25220">
        <w:rPr>
          <w:rFonts w:eastAsia="Calibri" w:cstheme="minorHAnsi"/>
          <w:sz w:val="24"/>
          <w:szCs w:val="24"/>
        </w:rPr>
        <w:t>The Stonnington DIAP aligns with, and supports, the Act’s objectives to:</w:t>
      </w:r>
    </w:p>
    <w:p w14:paraId="493142A1" w14:textId="423028F6" w:rsidR="003E4F5E" w:rsidRPr="00C25220" w:rsidRDefault="003E4F5E" w:rsidP="00F21F7B">
      <w:pPr>
        <w:pStyle w:val="ListParagraph"/>
        <w:numPr>
          <w:ilvl w:val="0"/>
          <w:numId w:val="31"/>
        </w:numPr>
        <w:spacing w:line="257" w:lineRule="auto"/>
        <w:rPr>
          <w:rFonts w:cstheme="minorHAnsi"/>
          <w:sz w:val="24"/>
          <w:szCs w:val="24"/>
        </w:rPr>
      </w:pPr>
      <w:r w:rsidRPr="00C25220">
        <w:rPr>
          <w:rFonts w:eastAsia="Calibri" w:cstheme="minorHAnsi"/>
          <w:sz w:val="24"/>
          <w:szCs w:val="24"/>
        </w:rPr>
        <w:t xml:space="preserve">advance the inclusion and participation in the community of persons with a disability. </w:t>
      </w:r>
    </w:p>
    <w:p w14:paraId="01D5E5A5" w14:textId="5E0CA882" w:rsidR="003E4F5E" w:rsidRPr="00C25220" w:rsidRDefault="003E4F5E" w:rsidP="00F21F7B">
      <w:pPr>
        <w:pStyle w:val="ListParagraph"/>
        <w:numPr>
          <w:ilvl w:val="0"/>
          <w:numId w:val="31"/>
        </w:numPr>
        <w:spacing w:line="257" w:lineRule="auto"/>
        <w:rPr>
          <w:rFonts w:eastAsia="Calibri" w:cstheme="minorHAnsi"/>
          <w:sz w:val="24"/>
          <w:szCs w:val="24"/>
        </w:rPr>
      </w:pPr>
      <w:r w:rsidRPr="00C25220">
        <w:rPr>
          <w:rFonts w:eastAsia="Calibri" w:cstheme="minorHAnsi"/>
          <w:sz w:val="24"/>
          <w:szCs w:val="24"/>
        </w:rPr>
        <w:t>promote a strategic whole of government approach in supporting the needs and aspirations of persons with a disability.</w:t>
      </w:r>
    </w:p>
    <w:p w14:paraId="05D7A58A" w14:textId="77777777" w:rsidR="003E4F5E" w:rsidRPr="00C25220" w:rsidRDefault="003E4F5E" w:rsidP="00101A1C">
      <w:pPr>
        <w:pStyle w:val="Heading5"/>
      </w:pPr>
      <w:r w:rsidRPr="00C25220">
        <w:rPr>
          <w:rFonts w:eastAsia="Calibri"/>
        </w:rPr>
        <w:t>Inclusive Victoria: State Disability Plan (2022–2026)</w:t>
      </w:r>
    </w:p>
    <w:p w14:paraId="3CF65443" w14:textId="77777777" w:rsidR="003E4F5E" w:rsidRPr="00C25220" w:rsidRDefault="003E4F5E" w:rsidP="003E4F5E">
      <w:pPr>
        <w:spacing w:line="257" w:lineRule="auto"/>
        <w:rPr>
          <w:rFonts w:eastAsia="Calibri" w:cstheme="minorHAnsi"/>
          <w:sz w:val="24"/>
          <w:szCs w:val="24"/>
        </w:rPr>
      </w:pPr>
      <w:r w:rsidRPr="00C25220">
        <w:rPr>
          <w:rFonts w:eastAsia="Calibri" w:cstheme="minorHAnsi"/>
          <w:i/>
          <w:iCs/>
          <w:sz w:val="24"/>
          <w:szCs w:val="24"/>
        </w:rPr>
        <w:t>Inclusive Victoria</w:t>
      </w:r>
      <w:r w:rsidRPr="00C25220">
        <w:rPr>
          <w:rFonts w:eastAsia="Calibri" w:cstheme="minorHAnsi"/>
          <w:sz w:val="24"/>
          <w:szCs w:val="24"/>
        </w:rPr>
        <w:t xml:space="preserve">, the </w:t>
      </w:r>
      <w:r w:rsidRPr="00C25220">
        <w:rPr>
          <w:rFonts w:eastAsia="Calibri" w:cstheme="minorHAnsi"/>
          <w:i/>
          <w:iCs/>
          <w:sz w:val="24"/>
          <w:szCs w:val="24"/>
        </w:rPr>
        <w:t>State Disability Inclusion Plan (2022-2026</w:t>
      </w:r>
      <w:r w:rsidRPr="00C25220">
        <w:rPr>
          <w:rFonts w:eastAsia="Calibri" w:cstheme="minorHAnsi"/>
          <w:sz w:val="24"/>
          <w:szCs w:val="24"/>
        </w:rPr>
        <w:t xml:space="preserve">) is Victoria’s plan for making things fairer for people with disability including making all parts of the community inclusive and accessible for everyone. </w:t>
      </w:r>
    </w:p>
    <w:p w14:paraId="510B507E" w14:textId="77777777" w:rsidR="003E4F5E" w:rsidRPr="00C25220" w:rsidRDefault="003E4F5E" w:rsidP="003E4F5E">
      <w:pPr>
        <w:spacing w:line="257" w:lineRule="auto"/>
        <w:rPr>
          <w:rFonts w:eastAsia="Calibri" w:cstheme="minorHAnsi"/>
          <w:sz w:val="24"/>
          <w:szCs w:val="24"/>
        </w:rPr>
      </w:pPr>
      <w:r w:rsidRPr="00C25220">
        <w:rPr>
          <w:rFonts w:eastAsia="Calibri" w:cstheme="minorHAnsi"/>
          <w:sz w:val="24"/>
          <w:szCs w:val="24"/>
        </w:rPr>
        <w:t xml:space="preserve">The state plan four key pillars and priorities below, will help the Victorian Government meet its obligations under </w:t>
      </w:r>
      <w:r w:rsidRPr="00C25220">
        <w:rPr>
          <w:rFonts w:eastAsia="Calibri" w:cstheme="minorHAnsi"/>
          <w:i/>
          <w:iCs/>
          <w:sz w:val="24"/>
          <w:szCs w:val="24"/>
        </w:rPr>
        <w:t>Australia’s Disability Strategy (2021–2031)</w:t>
      </w:r>
      <w:r w:rsidRPr="00C25220">
        <w:rPr>
          <w:rFonts w:eastAsia="Calibri" w:cstheme="minorHAnsi"/>
          <w:sz w:val="24"/>
          <w:szCs w:val="24"/>
        </w:rPr>
        <w:t>.</w:t>
      </w:r>
    </w:p>
    <w:tbl>
      <w:tblPr>
        <w:tblStyle w:val="TableGrid"/>
        <w:tblW w:w="9204" w:type="dxa"/>
        <w:tblLayout w:type="fixed"/>
        <w:tblLook w:val="04A0" w:firstRow="1" w:lastRow="0" w:firstColumn="1" w:lastColumn="0" w:noHBand="0" w:noVBand="1"/>
      </w:tblPr>
      <w:tblGrid>
        <w:gridCol w:w="4385"/>
        <w:gridCol w:w="4819"/>
      </w:tblGrid>
      <w:tr w:rsidR="003E4F5E" w:rsidRPr="00C25220" w14:paraId="6DA55E46" w14:textId="77777777" w:rsidTr="00E00760">
        <w:tc>
          <w:tcPr>
            <w:tcW w:w="4385" w:type="dxa"/>
            <w:tcBorders>
              <w:top w:val="single" w:sz="8" w:space="0" w:color="auto"/>
              <w:left w:val="single" w:sz="8" w:space="0" w:color="auto"/>
              <w:bottom w:val="single" w:sz="8" w:space="0" w:color="auto"/>
              <w:right w:val="single" w:sz="8" w:space="0" w:color="auto"/>
            </w:tcBorders>
          </w:tcPr>
          <w:p w14:paraId="4EBD42B1" w14:textId="77777777" w:rsidR="003E4F5E" w:rsidRPr="00C25220" w:rsidRDefault="003E4F5E" w:rsidP="00E00760">
            <w:pPr>
              <w:rPr>
                <w:rFonts w:cstheme="minorHAnsi"/>
                <w:sz w:val="24"/>
                <w:szCs w:val="24"/>
              </w:rPr>
            </w:pPr>
            <w:r w:rsidRPr="00C25220">
              <w:rPr>
                <w:rFonts w:eastAsia="Calibri" w:cstheme="minorHAnsi"/>
                <w:b/>
                <w:bCs/>
                <w:color w:val="404040" w:themeColor="text1" w:themeTint="BF"/>
                <w:sz w:val="24"/>
                <w:szCs w:val="24"/>
              </w:rPr>
              <w:t xml:space="preserve">Inclusive communities </w:t>
            </w:r>
          </w:p>
          <w:p w14:paraId="4DB44CA7" w14:textId="77777777" w:rsidR="003E4F5E" w:rsidRPr="00C25220" w:rsidRDefault="003E4F5E" w:rsidP="003E4F5E">
            <w:pPr>
              <w:pStyle w:val="ListParagraph"/>
              <w:numPr>
                <w:ilvl w:val="0"/>
                <w:numId w:val="9"/>
              </w:numPr>
              <w:rPr>
                <w:rFonts w:eastAsiaTheme="minorEastAsia" w:cstheme="minorHAnsi"/>
                <w:color w:val="404040" w:themeColor="text1" w:themeTint="BF"/>
                <w:sz w:val="24"/>
                <w:szCs w:val="24"/>
              </w:rPr>
            </w:pPr>
            <w:r w:rsidRPr="00C25220">
              <w:rPr>
                <w:rFonts w:cstheme="minorHAnsi"/>
                <w:color w:val="404040" w:themeColor="text1" w:themeTint="BF"/>
                <w:sz w:val="24"/>
                <w:szCs w:val="24"/>
              </w:rPr>
              <w:t xml:space="preserve">Changing attitudes </w:t>
            </w:r>
          </w:p>
          <w:p w14:paraId="18ED8008" w14:textId="77777777" w:rsidR="003E4F5E" w:rsidRPr="00C25220" w:rsidRDefault="003E4F5E" w:rsidP="003E4F5E">
            <w:pPr>
              <w:pStyle w:val="ListParagraph"/>
              <w:numPr>
                <w:ilvl w:val="0"/>
                <w:numId w:val="9"/>
              </w:numPr>
              <w:rPr>
                <w:rFonts w:eastAsiaTheme="minorEastAsia" w:cstheme="minorHAnsi"/>
                <w:color w:val="404040" w:themeColor="text1" w:themeTint="BF"/>
                <w:sz w:val="24"/>
                <w:szCs w:val="24"/>
              </w:rPr>
            </w:pPr>
            <w:r w:rsidRPr="00C25220">
              <w:rPr>
                <w:rFonts w:cstheme="minorHAnsi"/>
                <w:color w:val="404040" w:themeColor="text1" w:themeTint="BF"/>
                <w:sz w:val="24"/>
                <w:szCs w:val="24"/>
              </w:rPr>
              <w:t xml:space="preserve">Transport Digital inclusion </w:t>
            </w:r>
          </w:p>
          <w:p w14:paraId="6A5572D1" w14:textId="77777777" w:rsidR="003E4F5E" w:rsidRPr="00C25220" w:rsidRDefault="003E4F5E" w:rsidP="003E4F5E">
            <w:pPr>
              <w:pStyle w:val="ListParagraph"/>
              <w:numPr>
                <w:ilvl w:val="0"/>
                <w:numId w:val="9"/>
              </w:numPr>
              <w:rPr>
                <w:rFonts w:eastAsiaTheme="minorEastAsia" w:cstheme="minorHAnsi"/>
                <w:color w:val="404040" w:themeColor="text1" w:themeTint="BF"/>
                <w:sz w:val="24"/>
                <w:szCs w:val="24"/>
              </w:rPr>
            </w:pPr>
            <w:r w:rsidRPr="00C25220">
              <w:rPr>
                <w:rFonts w:cstheme="minorHAnsi"/>
                <w:color w:val="404040" w:themeColor="text1" w:themeTint="BF"/>
                <w:sz w:val="24"/>
                <w:szCs w:val="24"/>
              </w:rPr>
              <w:t xml:space="preserve">Assistance animals </w:t>
            </w:r>
          </w:p>
          <w:p w14:paraId="6B22B9CE" w14:textId="77777777" w:rsidR="003E4F5E" w:rsidRPr="00C25220" w:rsidRDefault="003E4F5E" w:rsidP="003E4F5E">
            <w:pPr>
              <w:pStyle w:val="ListParagraph"/>
              <w:numPr>
                <w:ilvl w:val="0"/>
                <w:numId w:val="9"/>
              </w:numPr>
              <w:rPr>
                <w:rFonts w:eastAsiaTheme="minorEastAsia" w:cstheme="minorHAnsi"/>
                <w:color w:val="404040" w:themeColor="text1" w:themeTint="BF"/>
                <w:sz w:val="24"/>
                <w:szCs w:val="24"/>
              </w:rPr>
            </w:pPr>
            <w:r w:rsidRPr="00C25220">
              <w:rPr>
                <w:rFonts w:cstheme="minorHAnsi"/>
                <w:color w:val="404040" w:themeColor="text1" w:themeTint="BF"/>
                <w:sz w:val="24"/>
                <w:szCs w:val="24"/>
              </w:rPr>
              <w:t xml:space="preserve">Sport and recreation </w:t>
            </w:r>
          </w:p>
          <w:p w14:paraId="2E3EF3AC" w14:textId="77777777" w:rsidR="003E4F5E" w:rsidRPr="00C25220" w:rsidRDefault="003E4F5E" w:rsidP="003E4F5E">
            <w:pPr>
              <w:pStyle w:val="ListParagraph"/>
              <w:numPr>
                <w:ilvl w:val="0"/>
                <w:numId w:val="9"/>
              </w:numPr>
              <w:rPr>
                <w:rFonts w:eastAsiaTheme="minorEastAsia" w:cstheme="minorHAnsi"/>
                <w:color w:val="404040" w:themeColor="text1" w:themeTint="BF"/>
                <w:sz w:val="24"/>
                <w:szCs w:val="24"/>
              </w:rPr>
            </w:pPr>
            <w:r w:rsidRPr="00C25220">
              <w:rPr>
                <w:rFonts w:cstheme="minorHAnsi"/>
                <w:color w:val="404040" w:themeColor="text1" w:themeTint="BF"/>
                <w:sz w:val="24"/>
                <w:szCs w:val="24"/>
              </w:rPr>
              <w:t xml:space="preserve">Parks and tourism </w:t>
            </w:r>
          </w:p>
          <w:p w14:paraId="4016CD40" w14:textId="77777777" w:rsidR="003E4F5E" w:rsidRPr="00C25220" w:rsidRDefault="003E4F5E" w:rsidP="00E00760">
            <w:pPr>
              <w:rPr>
                <w:rFonts w:cstheme="minorHAnsi"/>
                <w:sz w:val="24"/>
                <w:szCs w:val="24"/>
              </w:rPr>
            </w:pPr>
            <w:r w:rsidRPr="00C25220">
              <w:rPr>
                <w:rFonts w:eastAsia="Calibri" w:cstheme="minorHAnsi"/>
                <w:color w:val="404040" w:themeColor="text1" w:themeTint="BF"/>
                <w:sz w:val="24"/>
                <w:szCs w:val="24"/>
              </w:rPr>
              <w:t xml:space="preserve"> </w:t>
            </w:r>
          </w:p>
        </w:tc>
        <w:tc>
          <w:tcPr>
            <w:tcW w:w="4819" w:type="dxa"/>
            <w:tcBorders>
              <w:top w:val="single" w:sz="8" w:space="0" w:color="auto"/>
              <w:left w:val="single" w:sz="8" w:space="0" w:color="auto"/>
              <w:bottom w:val="single" w:sz="8" w:space="0" w:color="auto"/>
              <w:right w:val="single" w:sz="8" w:space="0" w:color="auto"/>
            </w:tcBorders>
          </w:tcPr>
          <w:p w14:paraId="45CCD9D4" w14:textId="77777777" w:rsidR="003E4F5E" w:rsidRPr="00C25220" w:rsidRDefault="003E4F5E" w:rsidP="00E00760">
            <w:pPr>
              <w:rPr>
                <w:rFonts w:cstheme="minorHAnsi"/>
                <w:sz w:val="24"/>
                <w:szCs w:val="24"/>
              </w:rPr>
            </w:pPr>
            <w:r w:rsidRPr="00C25220">
              <w:rPr>
                <w:rFonts w:eastAsia="Calibri" w:cstheme="minorHAnsi"/>
                <w:b/>
                <w:bCs/>
                <w:color w:val="404040" w:themeColor="text1" w:themeTint="BF"/>
                <w:sz w:val="24"/>
                <w:szCs w:val="24"/>
              </w:rPr>
              <w:t>Fairness and safety</w:t>
            </w:r>
            <w:r w:rsidRPr="00C25220">
              <w:rPr>
                <w:rFonts w:eastAsia="Calibri" w:cstheme="minorHAnsi"/>
                <w:color w:val="404040" w:themeColor="text1" w:themeTint="BF"/>
                <w:sz w:val="24"/>
                <w:szCs w:val="24"/>
              </w:rPr>
              <w:t xml:space="preserve"> </w:t>
            </w:r>
          </w:p>
          <w:p w14:paraId="5ECD8217" w14:textId="77777777" w:rsidR="003E4F5E" w:rsidRPr="00C25220" w:rsidRDefault="003E4F5E" w:rsidP="003E4F5E">
            <w:pPr>
              <w:pStyle w:val="ListParagraph"/>
              <w:numPr>
                <w:ilvl w:val="0"/>
                <w:numId w:val="8"/>
              </w:numPr>
              <w:rPr>
                <w:rFonts w:eastAsiaTheme="minorEastAsia" w:cstheme="minorHAnsi"/>
                <w:color w:val="404040" w:themeColor="text1" w:themeTint="BF"/>
                <w:sz w:val="24"/>
                <w:szCs w:val="24"/>
              </w:rPr>
            </w:pPr>
            <w:r w:rsidRPr="00C25220">
              <w:rPr>
                <w:rFonts w:cstheme="minorHAnsi"/>
                <w:color w:val="404040" w:themeColor="text1" w:themeTint="BF"/>
                <w:sz w:val="24"/>
                <w:szCs w:val="24"/>
              </w:rPr>
              <w:t xml:space="preserve">Safety in emergencies </w:t>
            </w:r>
          </w:p>
          <w:p w14:paraId="0D0491A9" w14:textId="77777777" w:rsidR="003E4F5E" w:rsidRPr="00C25220" w:rsidRDefault="003E4F5E" w:rsidP="003E4F5E">
            <w:pPr>
              <w:pStyle w:val="ListParagraph"/>
              <w:numPr>
                <w:ilvl w:val="0"/>
                <w:numId w:val="8"/>
              </w:numPr>
              <w:rPr>
                <w:rFonts w:eastAsiaTheme="minorEastAsia" w:cstheme="minorHAnsi"/>
                <w:color w:val="404040" w:themeColor="text1" w:themeTint="BF"/>
                <w:sz w:val="24"/>
                <w:szCs w:val="24"/>
              </w:rPr>
            </w:pPr>
            <w:r w:rsidRPr="00C25220">
              <w:rPr>
                <w:rFonts w:cstheme="minorHAnsi"/>
                <w:color w:val="404040" w:themeColor="text1" w:themeTint="BF"/>
                <w:sz w:val="24"/>
                <w:szCs w:val="24"/>
              </w:rPr>
              <w:t xml:space="preserve">Disability advocacy </w:t>
            </w:r>
          </w:p>
          <w:p w14:paraId="0354CA0E" w14:textId="77777777" w:rsidR="003E4F5E" w:rsidRPr="00C25220" w:rsidRDefault="003E4F5E" w:rsidP="003E4F5E">
            <w:pPr>
              <w:pStyle w:val="ListParagraph"/>
              <w:numPr>
                <w:ilvl w:val="0"/>
                <w:numId w:val="8"/>
              </w:numPr>
              <w:rPr>
                <w:rFonts w:eastAsiaTheme="minorEastAsia" w:cstheme="minorHAnsi"/>
                <w:color w:val="404040" w:themeColor="text1" w:themeTint="BF"/>
                <w:sz w:val="24"/>
                <w:szCs w:val="24"/>
              </w:rPr>
            </w:pPr>
            <w:r w:rsidRPr="00C25220">
              <w:rPr>
                <w:rFonts w:cstheme="minorHAnsi"/>
                <w:color w:val="404040" w:themeColor="text1" w:themeTint="BF"/>
                <w:sz w:val="24"/>
                <w:szCs w:val="24"/>
              </w:rPr>
              <w:t xml:space="preserve">Preventing abuse and neglect </w:t>
            </w:r>
          </w:p>
          <w:p w14:paraId="66D81D67" w14:textId="77777777" w:rsidR="003E4F5E" w:rsidRPr="00C25220" w:rsidRDefault="003E4F5E" w:rsidP="003E4F5E">
            <w:pPr>
              <w:pStyle w:val="ListParagraph"/>
              <w:numPr>
                <w:ilvl w:val="0"/>
                <w:numId w:val="8"/>
              </w:numPr>
              <w:rPr>
                <w:rFonts w:eastAsiaTheme="minorEastAsia" w:cstheme="minorHAnsi"/>
                <w:color w:val="404040" w:themeColor="text1" w:themeTint="BF"/>
                <w:sz w:val="24"/>
                <w:szCs w:val="24"/>
              </w:rPr>
            </w:pPr>
            <w:r w:rsidRPr="00C25220">
              <w:rPr>
                <w:rFonts w:cstheme="minorHAnsi"/>
                <w:color w:val="404040" w:themeColor="text1" w:themeTint="BF"/>
                <w:sz w:val="24"/>
                <w:szCs w:val="24"/>
              </w:rPr>
              <w:t xml:space="preserve">Family and sexual violence </w:t>
            </w:r>
          </w:p>
          <w:p w14:paraId="0BECD99B" w14:textId="77777777" w:rsidR="003E4F5E" w:rsidRPr="00C25220" w:rsidRDefault="003E4F5E" w:rsidP="003E4F5E">
            <w:pPr>
              <w:pStyle w:val="ListParagraph"/>
              <w:numPr>
                <w:ilvl w:val="0"/>
                <w:numId w:val="8"/>
              </w:numPr>
              <w:rPr>
                <w:rFonts w:eastAsiaTheme="minorEastAsia" w:cstheme="minorHAnsi"/>
                <w:color w:val="404040" w:themeColor="text1" w:themeTint="BF"/>
                <w:sz w:val="24"/>
                <w:szCs w:val="24"/>
              </w:rPr>
            </w:pPr>
            <w:r w:rsidRPr="00C25220">
              <w:rPr>
                <w:rFonts w:cstheme="minorHAnsi"/>
                <w:color w:val="404040" w:themeColor="text1" w:themeTint="BF"/>
                <w:sz w:val="24"/>
                <w:szCs w:val="24"/>
              </w:rPr>
              <w:t xml:space="preserve">Justice system </w:t>
            </w:r>
          </w:p>
          <w:p w14:paraId="1864C9FB" w14:textId="77777777" w:rsidR="003E4F5E" w:rsidRPr="00C25220" w:rsidRDefault="003E4F5E" w:rsidP="003E4F5E">
            <w:pPr>
              <w:pStyle w:val="ListParagraph"/>
              <w:numPr>
                <w:ilvl w:val="0"/>
                <w:numId w:val="8"/>
              </w:numPr>
              <w:rPr>
                <w:rFonts w:eastAsiaTheme="minorEastAsia" w:cstheme="minorHAnsi"/>
                <w:color w:val="404040" w:themeColor="text1" w:themeTint="BF"/>
                <w:sz w:val="24"/>
                <w:szCs w:val="24"/>
              </w:rPr>
            </w:pPr>
            <w:r w:rsidRPr="00C25220">
              <w:rPr>
                <w:rFonts w:cstheme="minorHAnsi"/>
                <w:color w:val="404040" w:themeColor="text1" w:themeTint="BF"/>
                <w:sz w:val="24"/>
                <w:szCs w:val="24"/>
              </w:rPr>
              <w:t xml:space="preserve">Right to expression of sexuality and gender identity </w:t>
            </w:r>
          </w:p>
        </w:tc>
      </w:tr>
      <w:tr w:rsidR="003E4F5E" w:rsidRPr="00C25220" w14:paraId="69816627" w14:textId="77777777" w:rsidTr="00E00760">
        <w:tc>
          <w:tcPr>
            <w:tcW w:w="4385" w:type="dxa"/>
            <w:tcBorders>
              <w:top w:val="single" w:sz="8" w:space="0" w:color="auto"/>
              <w:left w:val="single" w:sz="8" w:space="0" w:color="auto"/>
              <w:bottom w:val="single" w:sz="8" w:space="0" w:color="auto"/>
              <w:right w:val="single" w:sz="8" w:space="0" w:color="auto"/>
            </w:tcBorders>
          </w:tcPr>
          <w:p w14:paraId="7C1E9731" w14:textId="77777777" w:rsidR="003E4F5E" w:rsidRPr="00C25220" w:rsidRDefault="003E4F5E" w:rsidP="00E00760">
            <w:pPr>
              <w:rPr>
                <w:rFonts w:cstheme="minorHAnsi"/>
                <w:sz w:val="24"/>
                <w:szCs w:val="24"/>
              </w:rPr>
            </w:pPr>
            <w:r w:rsidRPr="00C25220">
              <w:rPr>
                <w:rFonts w:eastAsia="Calibri" w:cstheme="minorHAnsi"/>
                <w:b/>
                <w:bCs/>
                <w:color w:val="404040" w:themeColor="text1" w:themeTint="BF"/>
                <w:sz w:val="24"/>
                <w:szCs w:val="24"/>
              </w:rPr>
              <w:t xml:space="preserve">Health, </w:t>
            </w:r>
            <w:proofErr w:type="gramStart"/>
            <w:r w:rsidRPr="00C25220">
              <w:rPr>
                <w:rFonts w:eastAsia="Calibri" w:cstheme="minorHAnsi"/>
                <w:b/>
                <w:bCs/>
                <w:color w:val="404040" w:themeColor="text1" w:themeTint="BF"/>
                <w:sz w:val="24"/>
                <w:szCs w:val="24"/>
              </w:rPr>
              <w:t>housing</w:t>
            </w:r>
            <w:proofErr w:type="gramEnd"/>
            <w:r w:rsidRPr="00C25220">
              <w:rPr>
                <w:rFonts w:eastAsia="Calibri" w:cstheme="minorHAnsi"/>
                <w:b/>
                <w:bCs/>
                <w:color w:val="404040" w:themeColor="text1" w:themeTint="BF"/>
                <w:sz w:val="24"/>
                <w:szCs w:val="24"/>
              </w:rPr>
              <w:t xml:space="preserve"> and wellbeing</w:t>
            </w:r>
            <w:r w:rsidRPr="00C25220">
              <w:rPr>
                <w:rFonts w:eastAsia="Calibri" w:cstheme="minorHAnsi"/>
                <w:color w:val="404040" w:themeColor="text1" w:themeTint="BF"/>
                <w:sz w:val="24"/>
                <w:szCs w:val="24"/>
              </w:rPr>
              <w:t xml:space="preserve"> </w:t>
            </w:r>
          </w:p>
          <w:p w14:paraId="3C9B2511" w14:textId="77777777" w:rsidR="003E4F5E" w:rsidRPr="00C25220" w:rsidRDefault="003E4F5E" w:rsidP="003E4F5E">
            <w:pPr>
              <w:pStyle w:val="ListParagraph"/>
              <w:numPr>
                <w:ilvl w:val="0"/>
                <w:numId w:val="7"/>
              </w:numPr>
              <w:rPr>
                <w:rFonts w:eastAsiaTheme="minorEastAsia" w:cstheme="minorHAnsi"/>
                <w:color w:val="404040" w:themeColor="text1" w:themeTint="BF"/>
                <w:sz w:val="24"/>
                <w:szCs w:val="24"/>
              </w:rPr>
            </w:pPr>
            <w:r w:rsidRPr="00C25220">
              <w:rPr>
                <w:rFonts w:cstheme="minorHAnsi"/>
                <w:color w:val="404040" w:themeColor="text1" w:themeTint="BF"/>
                <w:sz w:val="24"/>
                <w:szCs w:val="24"/>
              </w:rPr>
              <w:t xml:space="preserve">Health </w:t>
            </w:r>
          </w:p>
          <w:p w14:paraId="26E9D72B" w14:textId="77777777" w:rsidR="003E4F5E" w:rsidRPr="00C25220" w:rsidRDefault="003E4F5E" w:rsidP="003E4F5E">
            <w:pPr>
              <w:pStyle w:val="ListParagraph"/>
              <w:numPr>
                <w:ilvl w:val="0"/>
                <w:numId w:val="7"/>
              </w:numPr>
              <w:rPr>
                <w:rFonts w:eastAsiaTheme="minorEastAsia" w:cstheme="minorHAnsi"/>
                <w:color w:val="404040" w:themeColor="text1" w:themeTint="BF"/>
                <w:sz w:val="24"/>
                <w:szCs w:val="24"/>
              </w:rPr>
            </w:pPr>
            <w:r w:rsidRPr="00C25220">
              <w:rPr>
                <w:rFonts w:cstheme="minorHAnsi"/>
                <w:color w:val="404040" w:themeColor="text1" w:themeTint="BF"/>
                <w:sz w:val="24"/>
                <w:szCs w:val="24"/>
              </w:rPr>
              <w:t xml:space="preserve">Mental health </w:t>
            </w:r>
          </w:p>
          <w:p w14:paraId="73F045DD" w14:textId="77777777" w:rsidR="003E4F5E" w:rsidRPr="00C25220" w:rsidRDefault="003E4F5E" w:rsidP="003E4F5E">
            <w:pPr>
              <w:pStyle w:val="ListParagraph"/>
              <w:numPr>
                <w:ilvl w:val="0"/>
                <w:numId w:val="7"/>
              </w:numPr>
              <w:rPr>
                <w:rFonts w:eastAsiaTheme="minorEastAsia" w:cstheme="minorHAnsi"/>
                <w:color w:val="404040" w:themeColor="text1" w:themeTint="BF"/>
                <w:sz w:val="24"/>
                <w:szCs w:val="24"/>
              </w:rPr>
            </w:pPr>
            <w:r w:rsidRPr="00C25220">
              <w:rPr>
                <w:rFonts w:cstheme="minorHAnsi"/>
                <w:color w:val="404040" w:themeColor="text1" w:themeTint="BF"/>
                <w:sz w:val="24"/>
                <w:szCs w:val="24"/>
              </w:rPr>
              <w:t xml:space="preserve">Housing </w:t>
            </w:r>
          </w:p>
          <w:p w14:paraId="63B526CB" w14:textId="77777777" w:rsidR="003E4F5E" w:rsidRPr="00C25220" w:rsidRDefault="003E4F5E" w:rsidP="003E4F5E">
            <w:pPr>
              <w:pStyle w:val="ListParagraph"/>
              <w:numPr>
                <w:ilvl w:val="0"/>
                <w:numId w:val="7"/>
              </w:numPr>
              <w:rPr>
                <w:rFonts w:eastAsiaTheme="minorEastAsia" w:cstheme="minorHAnsi"/>
                <w:color w:val="404040" w:themeColor="text1" w:themeTint="BF"/>
                <w:sz w:val="24"/>
                <w:szCs w:val="24"/>
              </w:rPr>
            </w:pPr>
            <w:r w:rsidRPr="00C25220">
              <w:rPr>
                <w:rFonts w:cstheme="minorHAnsi"/>
                <w:color w:val="404040" w:themeColor="text1" w:themeTint="BF"/>
                <w:sz w:val="24"/>
                <w:szCs w:val="24"/>
              </w:rPr>
              <w:t>Supporting a high-quality NDIS</w:t>
            </w:r>
          </w:p>
          <w:p w14:paraId="379E2F29" w14:textId="77777777" w:rsidR="003E4F5E" w:rsidRPr="00C25220" w:rsidRDefault="003E4F5E" w:rsidP="003E4F5E">
            <w:pPr>
              <w:pStyle w:val="ListParagraph"/>
              <w:numPr>
                <w:ilvl w:val="0"/>
                <w:numId w:val="7"/>
              </w:numPr>
              <w:rPr>
                <w:rFonts w:eastAsiaTheme="minorEastAsia" w:cstheme="minorHAnsi"/>
                <w:color w:val="404040" w:themeColor="text1" w:themeTint="BF"/>
                <w:sz w:val="24"/>
                <w:szCs w:val="24"/>
              </w:rPr>
            </w:pPr>
            <w:r w:rsidRPr="00C25220">
              <w:rPr>
                <w:rFonts w:cstheme="minorHAnsi"/>
                <w:color w:val="404040" w:themeColor="text1" w:themeTint="BF"/>
                <w:sz w:val="24"/>
                <w:szCs w:val="24"/>
              </w:rPr>
              <w:t xml:space="preserve">Children and families </w:t>
            </w:r>
          </w:p>
        </w:tc>
        <w:tc>
          <w:tcPr>
            <w:tcW w:w="4819" w:type="dxa"/>
            <w:tcBorders>
              <w:top w:val="single" w:sz="8" w:space="0" w:color="auto"/>
              <w:left w:val="single" w:sz="8" w:space="0" w:color="auto"/>
              <w:bottom w:val="single" w:sz="8" w:space="0" w:color="auto"/>
              <w:right w:val="single" w:sz="8" w:space="0" w:color="auto"/>
            </w:tcBorders>
          </w:tcPr>
          <w:p w14:paraId="4A840392" w14:textId="77777777" w:rsidR="003E4F5E" w:rsidRPr="00C25220" w:rsidRDefault="003E4F5E" w:rsidP="00E00760">
            <w:pPr>
              <w:rPr>
                <w:rFonts w:cstheme="minorHAnsi"/>
                <w:sz w:val="24"/>
                <w:szCs w:val="24"/>
              </w:rPr>
            </w:pPr>
            <w:r w:rsidRPr="00C25220">
              <w:rPr>
                <w:rFonts w:eastAsia="Calibri" w:cstheme="minorHAnsi"/>
                <w:b/>
                <w:bCs/>
                <w:color w:val="404040" w:themeColor="text1" w:themeTint="BF"/>
                <w:sz w:val="24"/>
                <w:szCs w:val="24"/>
              </w:rPr>
              <w:t>Opportunity and pride</w:t>
            </w:r>
            <w:r w:rsidRPr="00C25220">
              <w:rPr>
                <w:rFonts w:eastAsia="Calibri" w:cstheme="minorHAnsi"/>
                <w:color w:val="404040" w:themeColor="text1" w:themeTint="BF"/>
                <w:sz w:val="24"/>
                <w:szCs w:val="24"/>
              </w:rPr>
              <w:t xml:space="preserve"> </w:t>
            </w:r>
          </w:p>
          <w:p w14:paraId="4589E369" w14:textId="77777777" w:rsidR="003E4F5E" w:rsidRPr="00C25220" w:rsidRDefault="003E4F5E" w:rsidP="003E4F5E">
            <w:pPr>
              <w:pStyle w:val="ListParagraph"/>
              <w:numPr>
                <w:ilvl w:val="0"/>
                <w:numId w:val="6"/>
              </w:numPr>
              <w:rPr>
                <w:rFonts w:eastAsiaTheme="minorEastAsia" w:cstheme="minorHAnsi"/>
                <w:color w:val="404040" w:themeColor="text1" w:themeTint="BF"/>
                <w:sz w:val="24"/>
                <w:szCs w:val="24"/>
              </w:rPr>
            </w:pPr>
            <w:r w:rsidRPr="00C25220">
              <w:rPr>
                <w:rFonts w:cstheme="minorHAnsi"/>
                <w:color w:val="404040" w:themeColor="text1" w:themeTint="BF"/>
                <w:sz w:val="24"/>
                <w:szCs w:val="24"/>
              </w:rPr>
              <w:t xml:space="preserve">Education </w:t>
            </w:r>
          </w:p>
          <w:p w14:paraId="55E61826" w14:textId="77777777" w:rsidR="003E4F5E" w:rsidRPr="00C25220" w:rsidRDefault="003E4F5E" w:rsidP="003E4F5E">
            <w:pPr>
              <w:pStyle w:val="ListParagraph"/>
              <w:numPr>
                <w:ilvl w:val="0"/>
                <w:numId w:val="6"/>
              </w:numPr>
              <w:rPr>
                <w:rFonts w:eastAsiaTheme="minorEastAsia" w:cstheme="minorHAnsi"/>
                <w:color w:val="404040" w:themeColor="text1" w:themeTint="BF"/>
                <w:sz w:val="24"/>
                <w:szCs w:val="24"/>
              </w:rPr>
            </w:pPr>
            <w:r w:rsidRPr="00C25220">
              <w:rPr>
                <w:rFonts w:cstheme="minorHAnsi"/>
                <w:color w:val="404040" w:themeColor="text1" w:themeTint="BF"/>
                <w:sz w:val="24"/>
                <w:szCs w:val="24"/>
              </w:rPr>
              <w:t xml:space="preserve">Employment and economic participation </w:t>
            </w:r>
          </w:p>
          <w:p w14:paraId="77393DF2" w14:textId="77777777" w:rsidR="003E4F5E" w:rsidRPr="00C25220" w:rsidRDefault="003E4F5E" w:rsidP="003E4F5E">
            <w:pPr>
              <w:pStyle w:val="ListParagraph"/>
              <w:numPr>
                <w:ilvl w:val="0"/>
                <w:numId w:val="6"/>
              </w:numPr>
              <w:rPr>
                <w:rFonts w:eastAsiaTheme="minorEastAsia" w:cstheme="minorHAnsi"/>
                <w:color w:val="404040" w:themeColor="text1" w:themeTint="BF"/>
                <w:sz w:val="24"/>
                <w:szCs w:val="24"/>
              </w:rPr>
            </w:pPr>
            <w:r w:rsidRPr="00C25220">
              <w:rPr>
                <w:rFonts w:cstheme="minorHAnsi"/>
                <w:color w:val="404040" w:themeColor="text1" w:themeTint="BF"/>
                <w:sz w:val="24"/>
                <w:szCs w:val="24"/>
              </w:rPr>
              <w:t xml:space="preserve">Voice and leadership </w:t>
            </w:r>
          </w:p>
          <w:p w14:paraId="6A0A6C71" w14:textId="77777777" w:rsidR="003E4F5E" w:rsidRPr="00C25220" w:rsidRDefault="003E4F5E" w:rsidP="003E4F5E">
            <w:pPr>
              <w:pStyle w:val="ListParagraph"/>
              <w:numPr>
                <w:ilvl w:val="0"/>
                <w:numId w:val="6"/>
              </w:numPr>
              <w:rPr>
                <w:rFonts w:eastAsiaTheme="minorEastAsia" w:cstheme="minorHAnsi"/>
                <w:color w:val="404040" w:themeColor="text1" w:themeTint="BF"/>
                <w:sz w:val="24"/>
                <w:szCs w:val="24"/>
              </w:rPr>
            </w:pPr>
            <w:r w:rsidRPr="00C25220">
              <w:rPr>
                <w:rFonts w:cstheme="minorHAnsi"/>
                <w:color w:val="404040" w:themeColor="text1" w:themeTint="BF"/>
                <w:sz w:val="24"/>
                <w:szCs w:val="24"/>
              </w:rPr>
              <w:t xml:space="preserve">Creative industries </w:t>
            </w:r>
          </w:p>
          <w:p w14:paraId="2CEF0AE3" w14:textId="77777777" w:rsidR="003E4F5E" w:rsidRPr="00C25220" w:rsidRDefault="003E4F5E" w:rsidP="003E4F5E">
            <w:pPr>
              <w:pStyle w:val="ListParagraph"/>
              <w:numPr>
                <w:ilvl w:val="0"/>
                <w:numId w:val="6"/>
              </w:numPr>
              <w:rPr>
                <w:rFonts w:eastAsiaTheme="minorEastAsia" w:cstheme="minorHAnsi"/>
                <w:color w:val="404040" w:themeColor="text1" w:themeTint="BF"/>
                <w:sz w:val="24"/>
                <w:szCs w:val="24"/>
              </w:rPr>
            </w:pPr>
            <w:r w:rsidRPr="00C25220">
              <w:rPr>
                <w:rFonts w:cstheme="minorHAnsi"/>
                <w:color w:val="404040" w:themeColor="text1" w:themeTint="BF"/>
                <w:sz w:val="24"/>
                <w:szCs w:val="24"/>
              </w:rPr>
              <w:t>Pride and recognition</w:t>
            </w:r>
          </w:p>
        </w:tc>
      </w:tr>
    </w:tbl>
    <w:p w14:paraId="2438CF25" w14:textId="77777777" w:rsidR="003E4F5E" w:rsidRPr="00C25220" w:rsidRDefault="003E4F5E" w:rsidP="003E4F5E">
      <w:pPr>
        <w:spacing w:line="257" w:lineRule="auto"/>
        <w:rPr>
          <w:rFonts w:cstheme="minorHAnsi"/>
        </w:rPr>
      </w:pPr>
      <w:r w:rsidRPr="00C25220">
        <w:rPr>
          <w:rFonts w:eastAsia="Calibri" w:cstheme="minorHAnsi"/>
        </w:rPr>
        <w:t xml:space="preserve"> </w:t>
      </w:r>
    </w:p>
    <w:bookmarkEnd w:id="9"/>
    <w:p w14:paraId="36F9B9B3" w14:textId="77777777" w:rsidR="003E4F5E" w:rsidRPr="008661B0" w:rsidRDefault="003E4F5E" w:rsidP="008661B0">
      <w:pPr>
        <w:pStyle w:val="Heading4"/>
        <w:rPr>
          <w:i w:val="0"/>
          <w:iCs w:val="0"/>
        </w:rPr>
      </w:pPr>
      <w:r w:rsidRPr="008661B0">
        <w:rPr>
          <w:i w:val="0"/>
          <w:iCs w:val="0"/>
        </w:rPr>
        <w:t xml:space="preserve">Council </w:t>
      </w:r>
    </w:p>
    <w:p w14:paraId="2555DB93" w14:textId="18A0D4D6" w:rsidR="004F51AE" w:rsidRDefault="003E4F5E" w:rsidP="003E4F5E">
      <w:pPr>
        <w:rPr>
          <w:rFonts w:cstheme="minorHAnsi"/>
        </w:rPr>
      </w:pPr>
      <w:r w:rsidRPr="00C25220">
        <w:rPr>
          <w:rFonts w:cstheme="minorHAnsi"/>
          <w:sz w:val="24"/>
          <w:szCs w:val="24"/>
        </w:rPr>
        <w:t xml:space="preserve">The Disability Inclusion Action Plan aligns with the strategic directions, objectives, and priorities of </w:t>
      </w:r>
      <w:r w:rsidRPr="00C25220">
        <w:rPr>
          <w:rFonts w:cstheme="minorHAnsi"/>
          <w:b/>
          <w:bCs/>
          <w:sz w:val="24"/>
          <w:szCs w:val="24"/>
        </w:rPr>
        <w:t>Future Stonnington</w:t>
      </w:r>
      <w:r w:rsidRPr="00C25220">
        <w:rPr>
          <w:rFonts w:cstheme="minorHAnsi"/>
          <w:sz w:val="24"/>
          <w:szCs w:val="24"/>
        </w:rPr>
        <w:t xml:space="preserve"> (incorporating the </w:t>
      </w:r>
      <w:r w:rsidRPr="00C25220">
        <w:rPr>
          <w:rFonts w:cstheme="minorHAnsi"/>
          <w:b/>
          <w:bCs/>
          <w:sz w:val="24"/>
          <w:szCs w:val="24"/>
        </w:rPr>
        <w:t>Community Vision 2040</w:t>
      </w:r>
      <w:r w:rsidRPr="00C25220">
        <w:rPr>
          <w:rFonts w:cstheme="minorHAnsi"/>
          <w:sz w:val="24"/>
          <w:szCs w:val="24"/>
        </w:rPr>
        <w:t xml:space="preserve"> and </w:t>
      </w:r>
      <w:r w:rsidRPr="00C25220">
        <w:rPr>
          <w:rFonts w:cstheme="minorHAnsi"/>
          <w:b/>
          <w:bCs/>
          <w:sz w:val="24"/>
          <w:szCs w:val="24"/>
        </w:rPr>
        <w:t>Council Plan 2021-25</w:t>
      </w:r>
      <w:r w:rsidRPr="00C25220">
        <w:rPr>
          <w:rFonts w:cstheme="minorHAnsi"/>
          <w:sz w:val="24"/>
          <w:szCs w:val="24"/>
        </w:rPr>
        <w:t xml:space="preserve">) and the </w:t>
      </w:r>
      <w:r w:rsidRPr="00C25220">
        <w:rPr>
          <w:rFonts w:cstheme="minorHAnsi"/>
          <w:b/>
          <w:bCs/>
          <w:sz w:val="24"/>
          <w:szCs w:val="24"/>
        </w:rPr>
        <w:t>Health and Wellbeing Plan 2021-25</w:t>
      </w:r>
      <w:r w:rsidRPr="00C25220">
        <w:rPr>
          <w:rFonts w:cstheme="minorHAnsi"/>
        </w:rPr>
        <w:t xml:space="preserve">. </w:t>
      </w:r>
    </w:p>
    <w:p w14:paraId="6D11CFBC" w14:textId="77777777" w:rsidR="004F51AE" w:rsidRDefault="004F51AE">
      <w:pPr>
        <w:rPr>
          <w:rFonts w:cstheme="minorHAnsi"/>
        </w:rPr>
      </w:pPr>
      <w:r>
        <w:rPr>
          <w:rFonts w:cstheme="minorHAnsi"/>
        </w:rPr>
        <w:br w:type="page"/>
      </w:r>
    </w:p>
    <w:p w14:paraId="69D55E2E" w14:textId="77777777" w:rsidR="003E4F5E" w:rsidRPr="00C25220" w:rsidRDefault="003E4F5E" w:rsidP="003E4F5E">
      <w:pPr>
        <w:spacing w:before="360" w:after="360"/>
        <w:jc w:val="center"/>
        <w:rPr>
          <w:rFonts w:cstheme="minorHAnsi"/>
          <w:b/>
          <w:bCs/>
          <w:color w:val="FFFFFF" w:themeColor="background1"/>
          <w:sz w:val="24"/>
          <w:szCs w:val="24"/>
        </w:rPr>
      </w:pPr>
      <w:r w:rsidRPr="00C25220">
        <w:rPr>
          <w:rFonts w:cstheme="minorHAnsi"/>
          <w:b/>
          <w:bCs/>
          <w:noProof/>
          <w:color w:val="000000" w:themeColor="text1"/>
          <w:sz w:val="32"/>
          <w:szCs w:val="32"/>
        </w:rPr>
        <w:lastRenderedPageBreak/>
        <mc:AlternateContent>
          <mc:Choice Requires="wps">
            <w:drawing>
              <wp:anchor distT="0" distB="0" distL="114300" distR="114300" simplePos="0" relativeHeight="251659264" behindDoc="1" locked="0" layoutInCell="1" allowOverlap="1" wp14:anchorId="1A6582BF" wp14:editId="4355A79D">
                <wp:simplePos x="0" y="0"/>
                <wp:positionH relativeFrom="column">
                  <wp:posOffset>-44229</wp:posOffset>
                </wp:positionH>
                <wp:positionV relativeFrom="paragraph">
                  <wp:posOffset>37217</wp:posOffset>
                </wp:positionV>
                <wp:extent cx="6225540" cy="375340"/>
                <wp:effectExtent l="0" t="0" r="10160" b="18415"/>
                <wp:wrapNone/>
                <wp:docPr id="19" name="Rectangle: Rounded Corners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25540" cy="375340"/>
                        </a:xfrm>
                        <a:prstGeom prst="roundRect">
                          <a:avLst/>
                        </a:prstGeom>
                        <a:solidFill>
                          <a:srgbClr val="F77070"/>
                        </a:solidFill>
                        <a:ln>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384D8C" id="Rectangle: Rounded Corners 19" o:spid="_x0000_s1026" alt="&quot;&quot;" style="position:absolute;margin-left:-3.5pt;margin-top:2.95pt;width:490.2pt;height:29.5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" fillcolor="#f77070" strokecolor="#2f5496 [2404]" strokeweight=".5pt">
                <v:stroke joinstyle="miter"/>
              </v:roundrect>
            </w:pict>
          </mc:Fallback>
        </mc:AlternateContent>
      </w:r>
      <w:r w:rsidRPr="00C25220">
        <w:rPr>
          <w:rStyle w:val="normaltextrun"/>
          <w:rFonts w:cstheme="minorHAnsi"/>
          <w:b/>
          <w:bCs/>
          <w:color w:val="000000" w:themeColor="text1"/>
          <w:sz w:val="24"/>
          <w:szCs w:val="24"/>
        </w:rPr>
        <w:t>Community Vision 2040</w:t>
      </w:r>
    </w:p>
    <w:p w14:paraId="398B0B5D" w14:textId="77777777" w:rsidR="003E4F5E" w:rsidRPr="00C25220" w:rsidRDefault="003E4F5E" w:rsidP="003E4F5E">
      <w:pPr>
        <w:pStyle w:val="paragraph"/>
        <w:spacing w:before="0" w:beforeAutospacing="0" w:after="0" w:afterAutospacing="0"/>
        <w:ind w:left="142" w:right="244"/>
        <w:jc w:val="center"/>
        <w:textAlignment w:val="baseline"/>
        <w:rPr>
          <w:rStyle w:val="eop"/>
          <w:rFonts w:asciiTheme="minorHAnsi" w:hAnsiTheme="minorHAnsi" w:cstheme="minorHAnsi"/>
          <w:color w:val="2F5496" w:themeColor="accent1" w:themeShade="BF"/>
          <w:sz w:val="22"/>
          <w:szCs w:val="22"/>
        </w:rPr>
      </w:pPr>
      <w:r w:rsidRPr="00C25220">
        <w:rPr>
          <w:rStyle w:val="normaltextrun"/>
          <w:rFonts w:asciiTheme="minorHAnsi" w:hAnsiTheme="minorHAnsi" w:cstheme="minorHAnsi"/>
          <w:i/>
          <w:iCs/>
          <w:color w:val="2F5496" w:themeColor="accent1" w:themeShade="BF"/>
          <w:sz w:val="22"/>
          <w:szCs w:val="22"/>
        </w:rPr>
        <w:t xml:space="preserve">‘Our community is a safe, </w:t>
      </w:r>
      <w:proofErr w:type="gramStart"/>
      <w:r w:rsidRPr="00C25220">
        <w:rPr>
          <w:rStyle w:val="normaltextrun"/>
          <w:rFonts w:asciiTheme="minorHAnsi" w:hAnsiTheme="minorHAnsi" w:cstheme="minorHAnsi"/>
          <w:i/>
          <w:iCs/>
          <w:color w:val="2F5496" w:themeColor="accent1" w:themeShade="BF"/>
          <w:sz w:val="22"/>
          <w:szCs w:val="22"/>
        </w:rPr>
        <w:t>inclusive</w:t>
      </w:r>
      <w:proofErr w:type="gramEnd"/>
      <w:r w:rsidRPr="00C25220">
        <w:rPr>
          <w:rStyle w:val="normaltextrun"/>
          <w:rFonts w:asciiTheme="minorHAnsi" w:hAnsiTheme="minorHAnsi" w:cstheme="minorHAnsi"/>
          <w:i/>
          <w:iCs/>
          <w:color w:val="2F5496" w:themeColor="accent1" w:themeShade="BF"/>
          <w:sz w:val="22"/>
          <w:szCs w:val="22"/>
        </w:rPr>
        <w:t xml:space="preserve"> and creative city that celebrates and embraces its vibrancy of cultures. Walking the tree lined streets, we pay respect to the influence of the Nation’s First Peoples, past and living, on a modern, </w:t>
      </w:r>
      <w:proofErr w:type="gramStart"/>
      <w:r w:rsidRPr="00C25220">
        <w:rPr>
          <w:rStyle w:val="normaltextrun"/>
          <w:rFonts w:asciiTheme="minorHAnsi" w:hAnsiTheme="minorHAnsi" w:cstheme="minorHAnsi"/>
          <w:i/>
          <w:iCs/>
          <w:color w:val="2F5496" w:themeColor="accent1" w:themeShade="BF"/>
          <w:sz w:val="22"/>
          <w:szCs w:val="22"/>
        </w:rPr>
        <w:t>sustainable</w:t>
      </w:r>
      <w:proofErr w:type="gramEnd"/>
      <w:r w:rsidRPr="00C25220">
        <w:rPr>
          <w:rStyle w:val="normaltextrun"/>
          <w:rFonts w:asciiTheme="minorHAnsi" w:hAnsiTheme="minorHAnsi" w:cstheme="minorHAnsi"/>
          <w:i/>
          <w:iCs/>
          <w:color w:val="2F5496" w:themeColor="accent1" w:themeShade="BF"/>
          <w:sz w:val="22"/>
          <w:szCs w:val="22"/>
        </w:rPr>
        <w:t xml:space="preserve"> and interconnected way of life that supports the good health and wellbeing of all. Welcome to Stonnington 2040.’</w:t>
      </w:r>
    </w:p>
    <w:p w14:paraId="263FC3E8" w14:textId="77777777" w:rsidR="003E4F5E" w:rsidRPr="00C25220" w:rsidRDefault="003E4F5E" w:rsidP="003E4F5E">
      <w:pPr>
        <w:spacing w:after="240"/>
        <w:jc w:val="center"/>
        <w:rPr>
          <w:rStyle w:val="normaltextrun"/>
          <w:rFonts w:cstheme="minorHAnsi"/>
        </w:rPr>
      </w:pPr>
      <w:r w:rsidRPr="00C25220">
        <w:rPr>
          <w:rFonts w:cstheme="minorHAnsi"/>
          <w:b/>
          <w:bCs/>
          <w:noProof/>
          <w:color w:val="477480"/>
        </w:rPr>
        <mc:AlternateContent>
          <mc:Choice Requires="wps">
            <w:drawing>
              <wp:anchor distT="0" distB="0" distL="114300" distR="114300" simplePos="0" relativeHeight="251660288" behindDoc="1" locked="0" layoutInCell="1" allowOverlap="1" wp14:anchorId="480BFDCA" wp14:editId="0F13FA5D">
                <wp:simplePos x="0" y="0"/>
                <wp:positionH relativeFrom="margin">
                  <wp:posOffset>-34290</wp:posOffset>
                </wp:positionH>
                <wp:positionV relativeFrom="paragraph">
                  <wp:posOffset>417277</wp:posOffset>
                </wp:positionV>
                <wp:extent cx="6225540" cy="417443"/>
                <wp:effectExtent l="0" t="0" r="10160" b="14605"/>
                <wp:wrapNone/>
                <wp:docPr id="21" name="Rectangle: Rounded Corners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25540" cy="417443"/>
                        </a:xfrm>
                        <a:prstGeom prst="roundRect">
                          <a:avLst/>
                        </a:prstGeom>
                        <a:solidFill>
                          <a:srgbClr val="D4BAEE"/>
                        </a:solidFill>
                        <a:ln>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E3EEB3" id="Rectangle: Rounded Corners 21" o:spid="_x0000_s1026" alt="&quot;&quot;" style="position:absolute;margin-left:-2.7pt;margin-top:32.85pt;width:490.2pt;height:32.85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" fillcolor="#d4baee" strokecolor="#2f5496 [2404]" strokeweight=".5pt">
                <v:stroke joinstyle="miter"/>
                <w10:wrap anchorx="margin"/>
              </v:roundrect>
            </w:pict>
          </mc:Fallback>
        </mc:AlternateContent>
      </w:r>
      <w:r w:rsidRPr="00C25220">
        <w:rPr>
          <w:rStyle w:val="normaltextrun"/>
          <w:rFonts w:ascii="Arial" w:hAnsi="Arial" w:cs="Arial"/>
          <w:color w:val="477480"/>
          <w:sz w:val="48"/>
          <w:szCs w:val="52"/>
        </w:rPr>
        <w:t>▼</w:t>
      </w:r>
    </w:p>
    <w:p w14:paraId="774B5BF1" w14:textId="77777777" w:rsidR="003E4F5E" w:rsidRPr="00C25220" w:rsidRDefault="003E4F5E" w:rsidP="003E4F5E">
      <w:pPr>
        <w:spacing w:before="240" w:after="360"/>
        <w:jc w:val="center"/>
        <w:rPr>
          <w:rStyle w:val="normaltextrun"/>
          <w:rFonts w:cstheme="minorHAnsi"/>
          <w:b/>
          <w:bCs/>
          <w:color w:val="000000" w:themeColor="text1"/>
          <w:sz w:val="24"/>
          <w:szCs w:val="24"/>
        </w:rPr>
      </w:pPr>
      <w:r w:rsidRPr="00C25220">
        <w:rPr>
          <w:rStyle w:val="normaltextrun"/>
          <w:rFonts w:cstheme="minorHAnsi"/>
          <w:b/>
          <w:bCs/>
          <w:color w:val="000000" w:themeColor="text1"/>
          <w:sz w:val="24"/>
          <w:szCs w:val="24"/>
        </w:rPr>
        <w:t>Council Plan 2021-25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9"/>
        <w:gridCol w:w="2993"/>
        <w:gridCol w:w="3044"/>
      </w:tblGrid>
      <w:tr w:rsidR="003E4F5E" w:rsidRPr="00C25220" w14:paraId="282BAC09" w14:textId="77777777" w:rsidTr="00E00760">
        <w:tc>
          <w:tcPr>
            <w:tcW w:w="3243" w:type="dxa"/>
          </w:tcPr>
          <w:p w14:paraId="21132364" w14:textId="77777777" w:rsidR="003E4F5E" w:rsidRPr="004F51AE" w:rsidRDefault="003E4F5E" w:rsidP="00E00760">
            <w:pPr>
              <w:spacing w:after="80"/>
              <w:rPr>
                <w:rFonts w:cstheme="minorHAnsi"/>
                <w:b/>
                <w:bCs/>
                <w:sz w:val="20"/>
                <w:szCs w:val="20"/>
              </w:rPr>
            </w:pPr>
            <w:r w:rsidRPr="004F51AE">
              <w:rPr>
                <w:rFonts w:cstheme="minorHAnsi"/>
                <w:b/>
                <w:bCs/>
                <w:sz w:val="20"/>
                <w:szCs w:val="20"/>
              </w:rPr>
              <w:t>DIRECTION 1</w:t>
            </w:r>
          </w:p>
          <w:p w14:paraId="76416A19" w14:textId="77777777" w:rsidR="003E4F5E" w:rsidRPr="004F51AE" w:rsidRDefault="003E4F5E" w:rsidP="00E00760">
            <w:pPr>
              <w:rPr>
                <w:rFonts w:cstheme="minorHAnsi"/>
                <w:b/>
                <w:bCs/>
                <w:sz w:val="20"/>
                <w:szCs w:val="20"/>
              </w:rPr>
            </w:pPr>
            <w:r w:rsidRPr="004F51AE">
              <w:rPr>
                <w:rFonts w:cstheme="minorHAnsi"/>
                <w:b/>
                <w:bCs/>
                <w:sz w:val="20"/>
                <w:szCs w:val="20"/>
              </w:rPr>
              <w:t>A thriving and unique place</w:t>
            </w:r>
          </w:p>
          <w:p w14:paraId="469038D1" w14:textId="77777777" w:rsidR="003E4F5E" w:rsidRPr="004F51AE" w:rsidRDefault="003E4F5E" w:rsidP="00E00760">
            <w:pPr>
              <w:rPr>
                <w:rFonts w:cstheme="minorHAnsi"/>
                <w:sz w:val="20"/>
                <w:szCs w:val="20"/>
              </w:rPr>
            </w:pPr>
          </w:p>
        </w:tc>
        <w:tc>
          <w:tcPr>
            <w:tcW w:w="3243" w:type="dxa"/>
          </w:tcPr>
          <w:p w14:paraId="25E08DF5" w14:textId="77777777" w:rsidR="003E4F5E" w:rsidRPr="004F51AE" w:rsidRDefault="003E4F5E" w:rsidP="00E00760">
            <w:pPr>
              <w:spacing w:after="80"/>
              <w:rPr>
                <w:rFonts w:cstheme="minorHAnsi"/>
                <w:b/>
                <w:bCs/>
                <w:sz w:val="20"/>
                <w:szCs w:val="20"/>
              </w:rPr>
            </w:pPr>
            <w:r w:rsidRPr="004F51AE">
              <w:rPr>
                <w:rFonts w:cstheme="minorHAnsi"/>
                <w:b/>
                <w:bCs/>
                <w:sz w:val="20"/>
                <w:szCs w:val="20"/>
              </w:rPr>
              <w:t>DIRECTION 2</w:t>
            </w:r>
          </w:p>
          <w:p w14:paraId="32B2B64A" w14:textId="77777777" w:rsidR="003E4F5E" w:rsidRPr="004F51AE" w:rsidRDefault="003E4F5E" w:rsidP="00E00760">
            <w:pPr>
              <w:rPr>
                <w:rFonts w:cstheme="minorHAnsi"/>
                <w:b/>
                <w:bCs/>
                <w:sz w:val="20"/>
                <w:szCs w:val="20"/>
              </w:rPr>
            </w:pPr>
            <w:r w:rsidRPr="004F51AE">
              <w:rPr>
                <w:rFonts w:cstheme="minorHAnsi"/>
                <w:b/>
                <w:bCs/>
                <w:sz w:val="20"/>
                <w:szCs w:val="20"/>
              </w:rPr>
              <w:t>Inclusive and healthy community</w:t>
            </w:r>
          </w:p>
          <w:p w14:paraId="0D07F6E6" w14:textId="77777777" w:rsidR="003E4F5E" w:rsidRPr="004F51AE" w:rsidRDefault="003E4F5E" w:rsidP="00E00760">
            <w:pPr>
              <w:spacing w:after="80"/>
              <w:rPr>
                <w:rStyle w:val="eop"/>
                <w:rFonts w:cstheme="minorHAnsi"/>
                <w:sz w:val="20"/>
                <w:szCs w:val="20"/>
              </w:rPr>
            </w:pPr>
            <w:r w:rsidRPr="004F51AE">
              <w:rPr>
                <w:rStyle w:val="eop"/>
                <w:rFonts w:cstheme="minorHAnsi"/>
                <w:sz w:val="20"/>
                <w:szCs w:val="20"/>
              </w:rPr>
              <w:t>2.1 Health and wellbeing</w:t>
            </w:r>
          </w:p>
          <w:p w14:paraId="05978A02" w14:textId="77777777" w:rsidR="003E4F5E" w:rsidRPr="004F51AE" w:rsidRDefault="003E4F5E" w:rsidP="00E00760">
            <w:pPr>
              <w:spacing w:after="80"/>
              <w:rPr>
                <w:rFonts w:cstheme="minorHAnsi"/>
                <w:sz w:val="20"/>
                <w:szCs w:val="20"/>
              </w:rPr>
            </w:pPr>
            <w:r w:rsidRPr="004F51AE">
              <w:rPr>
                <w:rStyle w:val="eop"/>
                <w:rFonts w:cstheme="minorHAnsi"/>
                <w:sz w:val="20"/>
                <w:szCs w:val="20"/>
              </w:rPr>
              <w:t>2.2 Diverse, inclusive, and safe</w:t>
            </w:r>
          </w:p>
        </w:tc>
        <w:tc>
          <w:tcPr>
            <w:tcW w:w="3244" w:type="dxa"/>
          </w:tcPr>
          <w:p w14:paraId="219627E6" w14:textId="77777777" w:rsidR="003E4F5E" w:rsidRPr="004F51AE" w:rsidRDefault="003E4F5E" w:rsidP="00E00760">
            <w:pPr>
              <w:spacing w:after="80"/>
              <w:rPr>
                <w:rFonts w:cstheme="minorHAnsi"/>
                <w:b/>
                <w:bCs/>
                <w:sz w:val="20"/>
                <w:szCs w:val="20"/>
              </w:rPr>
            </w:pPr>
            <w:r w:rsidRPr="004F51AE">
              <w:rPr>
                <w:rFonts w:cstheme="minorHAnsi"/>
                <w:b/>
                <w:bCs/>
                <w:sz w:val="20"/>
                <w:szCs w:val="20"/>
              </w:rPr>
              <w:t>DIRECTION 3</w:t>
            </w:r>
          </w:p>
          <w:p w14:paraId="18856CBD" w14:textId="77777777" w:rsidR="003E4F5E" w:rsidRPr="004F51AE" w:rsidRDefault="003E4F5E" w:rsidP="00E00760">
            <w:pPr>
              <w:rPr>
                <w:rFonts w:cstheme="minorHAnsi"/>
                <w:b/>
                <w:bCs/>
                <w:sz w:val="20"/>
                <w:szCs w:val="20"/>
              </w:rPr>
            </w:pPr>
            <w:r w:rsidRPr="004F51AE">
              <w:rPr>
                <w:rFonts w:cstheme="minorHAnsi"/>
                <w:b/>
                <w:bCs/>
                <w:sz w:val="20"/>
                <w:szCs w:val="20"/>
              </w:rPr>
              <w:t>A people-centred and future ready city</w:t>
            </w:r>
          </w:p>
          <w:p w14:paraId="51A93B64" w14:textId="77777777" w:rsidR="003E4F5E" w:rsidRPr="004F51AE" w:rsidRDefault="003E4F5E" w:rsidP="00E00760">
            <w:pPr>
              <w:spacing w:after="80"/>
              <w:ind w:left="346" w:hanging="346"/>
              <w:rPr>
                <w:rFonts w:cstheme="minorHAnsi"/>
                <w:sz w:val="20"/>
                <w:szCs w:val="20"/>
              </w:rPr>
            </w:pPr>
            <w:r w:rsidRPr="004F51AE">
              <w:rPr>
                <w:rFonts w:cstheme="minorHAnsi"/>
                <w:sz w:val="20"/>
                <w:szCs w:val="20"/>
              </w:rPr>
              <w:t>3.1 Community focus, connection, and engagement</w:t>
            </w:r>
          </w:p>
          <w:p w14:paraId="64585606" w14:textId="77777777" w:rsidR="003E4F5E" w:rsidRPr="004F51AE" w:rsidRDefault="003E4F5E" w:rsidP="00E00760">
            <w:pPr>
              <w:spacing w:after="80"/>
              <w:ind w:left="346" w:hanging="346"/>
              <w:rPr>
                <w:rFonts w:cstheme="minorHAnsi"/>
                <w:sz w:val="20"/>
                <w:szCs w:val="20"/>
              </w:rPr>
            </w:pPr>
            <w:r w:rsidRPr="004F51AE">
              <w:rPr>
                <w:rFonts w:cstheme="minorHAnsi"/>
                <w:sz w:val="20"/>
                <w:szCs w:val="20"/>
              </w:rPr>
              <w:t>3.2 Enhanced customer experience</w:t>
            </w:r>
          </w:p>
          <w:p w14:paraId="2BE91732" w14:textId="77777777" w:rsidR="003E4F5E" w:rsidRPr="004F51AE" w:rsidRDefault="003E4F5E" w:rsidP="00E00760">
            <w:pPr>
              <w:ind w:left="346" w:hanging="346"/>
              <w:rPr>
                <w:rFonts w:cstheme="minorHAnsi"/>
                <w:sz w:val="20"/>
                <w:szCs w:val="20"/>
              </w:rPr>
            </w:pPr>
            <w:r w:rsidRPr="004F51AE">
              <w:rPr>
                <w:rFonts w:cstheme="minorHAnsi"/>
                <w:sz w:val="20"/>
                <w:szCs w:val="20"/>
              </w:rPr>
              <w:t>3.3 Engaged and capable people</w:t>
            </w:r>
          </w:p>
        </w:tc>
      </w:tr>
    </w:tbl>
    <w:p w14:paraId="2E73AB10" w14:textId="77777777" w:rsidR="003E4F5E" w:rsidRPr="00C25220" w:rsidRDefault="003E4F5E" w:rsidP="003E4F5E">
      <w:pPr>
        <w:spacing w:after="240"/>
        <w:jc w:val="center"/>
        <w:rPr>
          <w:rStyle w:val="normaltextrun"/>
          <w:rFonts w:cstheme="minorHAnsi"/>
        </w:rPr>
      </w:pPr>
      <w:r w:rsidRPr="00C25220">
        <w:rPr>
          <w:rFonts w:cstheme="minorHAnsi"/>
          <w:b/>
          <w:bCs/>
          <w:noProof/>
          <w:color w:val="FFFFFF" w:themeColor="background1"/>
        </w:rPr>
        <mc:AlternateContent>
          <mc:Choice Requires="wps">
            <w:drawing>
              <wp:anchor distT="0" distB="0" distL="114300" distR="114300" simplePos="0" relativeHeight="251661312" behindDoc="1" locked="0" layoutInCell="1" allowOverlap="1" wp14:anchorId="0C787C4F" wp14:editId="054590DC">
                <wp:simplePos x="0" y="0"/>
                <wp:positionH relativeFrom="margin">
                  <wp:posOffset>-34290</wp:posOffset>
                </wp:positionH>
                <wp:positionV relativeFrom="paragraph">
                  <wp:posOffset>476002</wp:posOffset>
                </wp:positionV>
                <wp:extent cx="6225540" cy="316064"/>
                <wp:effectExtent l="0" t="0" r="10160" b="14605"/>
                <wp:wrapNone/>
                <wp:docPr id="22" name="Rectangle: Rounded Corners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25540" cy="316064"/>
                        </a:xfrm>
                        <a:prstGeom prst="roundRect">
                          <a:avLst/>
                        </a:prstGeom>
                        <a:solidFill>
                          <a:srgbClr val="F77070"/>
                        </a:solidFill>
                        <a:ln>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993C50" id="Rectangle: Rounded Corners 22" o:spid="_x0000_s1026" alt="&quot;&quot;" style="position:absolute;margin-left:-2.7pt;margin-top:37.5pt;width:490.2pt;height:24.9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" fillcolor="#f77070" strokecolor="#2f5496 [2404]" strokeweight=".5pt">
                <v:stroke joinstyle="miter"/>
                <w10:wrap anchorx="margin"/>
              </v:roundrect>
            </w:pict>
          </mc:Fallback>
        </mc:AlternateContent>
      </w:r>
      <w:r w:rsidRPr="00C25220">
        <w:rPr>
          <w:rStyle w:val="normaltextrun"/>
          <w:rFonts w:ascii="Arial" w:hAnsi="Arial" w:cs="Arial"/>
          <w:color w:val="477480"/>
          <w:sz w:val="48"/>
          <w:szCs w:val="52"/>
        </w:rPr>
        <w:t>▼</w:t>
      </w:r>
    </w:p>
    <w:p w14:paraId="26765DD4" w14:textId="77777777" w:rsidR="003E4F5E" w:rsidRPr="00C25220" w:rsidRDefault="003E4F5E" w:rsidP="003E4F5E">
      <w:pPr>
        <w:spacing w:before="240" w:after="360"/>
        <w:jc w:val="center"/>
        <w:rPr>
          <w:rStyle w:val="normaltextrun"/>
          <w:rFonts w:cstheme="minorHAnsi"/>
          <w:b/>
          <w:bCs/>
          <w:color w:val="000000" w:themeColor="text1"/>
          <w:sz w:val="24"/>
          <w:szCs w:val="24"/>
        </w:rPr>
      </w:pPr>
      <w:r w:rsidRPr="00C25220">
        <w:rPr>
          <w:rStyle w:val="normaltextrun"/>
          <w:rFonts w:cstheme="minorHAnsi"/>
          <w:b/>
          <w:bCs/>
          <w:color w:val="000000" w:themeColor="text1"/>
          <w:sz w:val="24"/>
          <w:szCs w:val="24"/>
        </w:rPr>
        <w:t>Health and Wellbeing Plan 2021-25</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954"/>
        <w:gridCol w:w="3102"/>
      </w:tblGrid>
      <w:tr w:rsidR="003E4F5E" w:rsidRPr="00C25220" w14:paraId="49BA8EE4" w14:textId="77777777" w:rsidTr="004F51AE">
        <w:tc>
          <w:tcPr>
            <w:tcW w:w="3003" w:type="dxa"/>
          </w:tcPr>
          <w:p w14:paraId="25FA5FC4" w14:textId="77777777" w:rsidR="003E4F5E" w:rsidRPr="004F51AE" w:rsidRDefault="003E4F5E" w:rsidP="00E00760">
            <w:pPr>
              <w:pStyle w:val="paragraph"/>
              <w:spacing w:before="0" w:beforeAutospacing="0" w:after="80" w:afterAutospacing="0"/>
              <w:textAlignment w:val="baseline"/>
              <w:rPr>
                <w:rStyle w:val="normaltextrun"/>
                <w:rFonts w:asciiTheme="minorHAnsi" w:hAnsiTheme="minorHAnsi" w:cstheme="minorHAnsi"/>
                <w:b/>
                <w:bCs/>
                <w:sz w:val="20"/>
                <w:szCs w:val="20"/>
                <w:lang w:val="en-US"/>
              </w:rPr>
            </w:pPr>
            <w:r w:rsidRPr="004F51AE">
              <w:rPr>
                <w:rStyle w:val="normaltextrun"/>
                <w:rFonts w:asciiTheme="minorHAnsi" w:hAnsiTheme="minorHAnsi" w:cstheme="minorHAnsi"/>
                <w:b/>
                <w:bCs/>
                <w:sz w:val="20"/>
                <w:szCs w:val="20"/>
                <w:lang w:val="en-US"/>
              </w:rPr>
              <w:t>PRIORITY 1</w:t>
            </w:r>
          </w:p>
          <w:p w14:paraId="11389C33" w14:textId="77777777" w:rsidR="003E4F5E" w:rsidRPr="004F51AE" w:rsidRDefault="003E4F5E" w:rsidP="00E00760">
            <w:pPr>
              <w:pStyle w:val="paragraph"/>
              <w:spacing w:before="0" w:beforeAutospacing="0" w:after="160" w:afterAutospacing="0"/>
              <w:textAlignment w:val="baseline"/>
              <w:rPr>
                <w:rStyle w:val="normaltextrun"/>
                <w:rFonts w:asciiTheme="minorHAnsi" w:hAnsiTheme="minorHAnsi" w:cstheme="minorHAnsi"/>
                <w:b/>
                <w:bCs/>
                <w:sz w:val="20"/>
                <w:szCs w:val="20"/>
                <w:lang w:val="en-US"/>
              </w:rPr>
            </w:pPr>
            <w:r w:rsidRPr="004F51AE">
              <w:rPr>
                <w:rStyle w:val="normaltextrun"/>
                <w:rFonts w:asciiTheme="minorHAnsi" w:hAnsiTheme="minorHAnsi" w:cstheme="minorHAnsi"/>
                <w:b/>
                <w:bCs/>
                <w:sz w:val="20"/>
                <w:szCs w:val="20"/>
                <w:lang w:val="en-US"/>
              </w:rPr>
              <w:t>Healthy and well</w:t>
            </w:r>
          </w:p>
          <w:p w14:paraId="43CD1AA2" w14:textId="77777777" w:rsidR="003E4F5E" w:rsidRPr="004F51AE" w:rsidRDefault="003E4F5E" w:rsidP="003E4F5E">
            <w:pPr>
              <w:pStyle w:val="ListParagraph"/>
              <w:numPr>
                <w:ilvl w:val="0"/>
                <w:numId w:val="12"/>
              </w:numPr>
              <w:spacing w:after="80"/>
              <w:ind w:left="170" w:hanging="170"/>
              <w:contextualSpacing w:val="0"/>
              <w:rPr>
                <w:rFonts w:cstheme="minorHAnsi"/>
                <w:sz w:val="20"/>
                <w:szCs w:val="20"/>
                <w:lang w:val="en-US"/>
              </w:rPr>
            </w:pPr>
            <w:r w:rsidRPr="004F51AE">
              <w:rPr>
                <w:rFonts w:cstheme="minorHAnsi"/>
                <w:sz w:val="20"/>
                <w:szCs w:val="20"/>
              </w:rPr>
              <w:t>Services, supports and information are easier to access in our community</w:t>
            </w:r>
          </w:p>
          <w:p w14:paraId="2E8384FB" w14:textId="77777777" w:rsidR="003E4F5E" w:rsidRPr="004F51AE" w:rsidRDefault="003E4F5E" w:rsidP="003E4F5E">
            <w:pPr>
              <w:pStyle w:val="ListParagraph"/>
              <w:numPr>
                <w:ilvl w:val="0"/>
                <w:numId w:val="12"/>
              </w:numPr>
              <w:spacing w:after="80"/>
              <w:ind w:left="170" w:hanging="170"/>
              <w:contextualSpacing w:val="0"/>
              <w:rPr>
                <w:rStyle w:val="normaltextrun"/>
                <w:rFonts w:cstheme="minorHAnsi"/>
                <w:sz w:val="20"/>
                <w:szCs w:val="20"/>
                <w:lang w:val="en-US"/>
              </w:rPr>
            </w:pPr>
            <w:r w:rsidRPr="004F51AE">
              <w:rPr>
                <w:rFonts w:cstheme="minorHAnsi"/>
                <w:sz w:val="20"/>
                <w:szCs w:val="20"/>
              </w:rPr>
              <w:t>Our community is healthy in a changing climate</w:t>
            </w:r>
          </w:p>
        </w:tc>
        <w:tc>
          <w:tcPr>
            <w:tcW w:w="2999" w:type="dxa"/>
          </w:tcPr>
          <w:p w14:paraId="069159A5" w14:textId="77777777" w:rsidR="003E4F5E" w:rsidRPr="004F51AE" w:rsidRDefault="003E4F5E" w:rsidP="00E00760">
            <w:pPr>
              <w:pStyle w:val="paragraph"/>
              <w:spacing w:before="0" w:beforeAutospacing="0" w:after="80" w:afterAutospacing="0"/>
              <w:textAlignment w:val="baseline"/>
              <w:rPr>
                <w:rStyle w:val="normaltextrun"/>
                <w:rFonts w:asciiTheme="minorHAnsi" w:hAnsiTheme="minorHAnsi" w:cstheme="minorHAnsi"/>
                <w:b/>
                <w:bCs/>
                <w:sz w:val="20"/>
                <w:szCs w:val="20"/>
                <w:lang w:val="en-US"/>
              </w:rPr>
            </w:pPr>
            <w:r w:rsidRPr="004F51AE">
              <w:rPr>
                <w:rStyle w:val="normaltextrun"/>
                <w:rFonts w:asciiTheme="minorHAnsi" w:hAnsiTheme="minorHAnsi" w:cstheme="minorHAnsi"/>
                <w:b/>
                <w:bCs/>
                <w:sz w:val="20"/>
                <w:szCs w:val="20"/>
                <w:lang w:val="en-US"/>
              </w:rPr>
              <w:t>PRIORITY 2</w:t>
            </w:r>
          </w:p>
          <w:p w14:paraId="1128B4DC" w14:textId="77777777" w:rsidR="003E4F5E" w:rsidRPr="004F51AE" w:rsidRDefault="003E4F5E" w:rsidP="00E00760">
            <w:pPr>
              <w:pStyle w:val="paragraph"/>
              <w:spacing w:before="0" w:beforeAutospacing="0" w:after="160" w:afterAutospacing="0"/>
              <w:textAlignment w:val="baseline"/>
              <w:rPr>
                <w:rStyle w:val="normaltextrun"/>
                <w:rFonts w:asciiTheme="minorHAnsi" w:hAnsiTheme="minorHAnsi" w:cstheme="minorHAnsi"/>
                <w:b/>
                <w:bCs/>
                <w:sz w:val="20"/>
                <w:szCs w:val="20"/>
                <w:lang w:val="en-US"/>
              </w:rPr>
            </w:pPr>
            <w:r w:rsidRPr="004F51AE">
              <w:rPr>
                <w:rStyle w:val="normaltextrun"/>
                <w:rFonts w:asciiTheme="minorHAnsi" w:hAnsiTheme="minorHAnsi" w:cstheme="minorHAnsi"/>
                <w:b/>
                <w:bCs/>
                <w:sz w:val="20"/>
                <w:szCs w:val="20"/>
                <w:lang w:val="en-US"/>
              </w:rPr>
              <w:t>Respectful and safe</w:t>
            </w:r>
          </w:p>
          <w:p w14:paraId="61AF0BF3" w14:textId="77777777" w:rsidR="003E4F5E" w:rsidRPr="004F51AE" w:rsidRDefault="003E4F5E" w:rsidP="003E4F5E">
            <w:pPr>
              <w:pStyle w:val="ListParagraph"/>
              <w:numPr>
                <w:ilvl w:val="0"/>
                <w:numId w:val="11"/>
              </w:numPr>
              <w:spacing w:after="80"/>
              <w:ind w:left="187" w:hanging="187"/>
              <w:contextualSpacing w:val="0"/>
              <w:rPr>
                <w:rFonts w:cstheme="minorHAnsi"/>
                <w:sz w:val="20"/>
                <w:szCs w:val="20"/>
              </w:rPr>
            </w:pPr>
            <w:r w:rsidRPr="004F51AE">
              <w:rPr>
                <w:rFonts w:cstheme="minorHAnsi"/>
                <w:sz w:val="20"/>
                <w:szCs w:val="20"/>
              </w:rPr>
              <w:t>Equity and respect are thriving in our community</w:t>
            </w:r>
          </w:p>
          <w:p w14:paraId="136A53AE" w14:textId="77777777" w:rsidR="003E4F5E" w:rsidRPr="004F51AE" w:rsidRDefault="003E4F5E" w:rsidP="003E4F5E">
            <w:pPr>
              <w:pStyle w:val="ListParagraph"/>
              <w:numPr>
                <w:ilvl w:val="0"/>
                <w:numId w:val="11"/>
              </w:numPr>
              <w:spacing w:after="80"/>
              <w:ind w:left="187" w:hanging="187"/>
              <w:contextualSpacing w:val="0"/>
              <w:rPr>
                <w:rStyle w:val="normaltextrun"/>
                <w:rFonts w:cstheme="minorHAnsi"/>
                <w:sz w:val="20"/>
                <w:szCs w:val="20"/>
                <w:lang w:val="en-US"/>
              </w:rPr>
            </w:pPr>
            <w:r w:rsidRPr="004F51AE">
              <w:rPr>
                <w:rFonts w:cstheme="minorHAnsi"/>
                <w:sz w:val="20"/>
                <w:szCs w:val="20"/>
              </w:rPr>
              <w:t>Our community is a safer place for everyone</w:t>
            </w:r>
          </w:p>
        </w:tc>
        <w:tc>
          <w:tcPr>
            <w:tcW w:w="3024" w:type="dxa"/>
          </w:tcPr>
          <w:p w14:paraId="7118EAFD" w14:textId="77777777" w:rsidR="003E4F5E" w:rsidRPr="004F51AE" w:rsidRDefault="003E4F5E" w:rsidP="00E00760">
            <w:pPr>
              <w:pStyle w:val="paragraph"/>
              <w:spacing w:before="0" w:beforeAutospacing="0" w:after="80" w:afterAutospacing="0"/>
              <w:textAlignment w:val="baseline"/>
              <w:rPr>
                <w:rStyle w:val="normaltextrun"/>
                <w:rFonts w:asciiTheme="minorHAnsi" w:hAnsiTheme="minorHAnsi" w:cstheme="minorHAnsi"/>
                <w:b/>
                <w:bCs/>
                <w:sz w:val="20"/>
                <w:szCs w:val="20"/>
                <w:lang w:val="en-US"/>
              </w:rPr>
            </w:pPr>
            <w:r w:rsidRPr="004F51AE">
              <w:rPr>
                <w:rStyle w:val="normaltextrun"/>
                <w:rFonts w:asciiTheme="minorHAnsi" w:hAnsiTheme="minorHAnsi" w:cstheme="minorHAnsi"/>
                <w:b/>
                <w:bCs/>
                <w:sz w:val="20"/>
                <w:szCs w:val="20"/>
                <w:lang w:val="en-US"/>
              </w:rPr>
              <w:t>PRIORITY 3</w:t>
            </w:r>
          </w:p>
          <w:p w14:paraId="63FBCF43" w14:textId="77777777" w:rsidR="003E4F5E" w:rsidRPr="004F51AE" w:rsidRDefault="003E4F5E" w:rsidP="00E00760">
            <w:pPr>
              <w:pStyle w:val="paragraph"/>
              <w:spacing w:before="0" w:beforeAutospacing="0" w:after="160" w:afterAutospacing="0"/>
              <w:textAlignment w:val="baseline"/>
              <w:rPr>
                <w:rStyle w:val="normaltextrun"/>
                <w:rFonts w:asciiTheme="minorHAnsi" w:hAnsiTheme="minorHAnsi" w:cstheme="minorHAnsi"/>
                <w:b/>
                <w:bCs/>
                <w:sz w:val="20"/>
                <w:szCs w:val="20"/>
                <w:lang w:val="en-US"/>
              </w:rPr>
            </w:pPr>
            <w:r w:rsidRPr="004F51AE">
              <w:rPr>
                <w:rStyle w:val="normaltextrun"/>
                <w:rFonts w:asciiTheme="minorHAnsi" w:hAnsiTheme="minorHAnsi" w:cstheme="minorHAnsi"/>
                <w:b/>
                <w:bCs/>
                <w:sz w:val="20"/>
                <w:szCs w:val="20"/>
                <w:lang w:val="en-US"/>
              </w:rPr>
              <w:t>Connected and supportive</w:t>
            </w:r>
          </w:p>
          <w:p w14:paraId="4E4B3826" w14:textId="77777777" w:rsidR="003E4F5E" w:rsidRPr="004F51AE" w:rsidRDefault="003E4F5E" w:rsidP="003E4F5E">
            <w:pPr>
              <w:pStyle w:val="ListParagraph"/>
              <w:numPr>
                <w:ilvl w:val="0"/>
                <w:numId w:val="10"/>
              </w:numPr>
              <w:spacing w:after="80"/>
              <w:ind w:left="204" w:hanging="204"/>
              <w:contextualSpacing w:val="0"/>
              <w:rPr>
                <w:rFonts w:cstheme="minorHAnsi"/>
                <w:sz w:val="20"/>
                <w:szCs w:val="20"/>
              </w:rPr>
            </w:pPr>
            <w:r w:rsidRPr="004F51AE">
              <w:rPr>
                <w:rFonts w:cstheme="minorHAnsi"/>
                <w:sz w:val="20"/>
                <w:szCs w:val="20"/>
              </w:rPr>
              <w:t>Mental wellbeing is strengthened in our community</w:t>
            </w:r>
          </w:p>
          <w:p w14:paraId="36B5D87B" w14:textId="77777777" w:rsidR="003E4F5E" w:rsidRPr="004F51AE" w:rsidRDefault="003E4F5E" w:rsidP="003E4F5E">
            <w:pPr>
              <w:pStyle w:val="ListParagraph"/>
              <w:numPr>
                <w:ilvl w:val="0"/>
                <w:numId w:val="10"/>
              </w:numPr>
              <w:spacing w:after="80"/>
              <w:ind w:left="204" w:hanging="204"/>
              <w:contextualSpacing w:val="0"/>
              <w:textAlignment w:val="baseline"/>
              <w:rPr>
                <w:rFonts w:cstheme="minorHAnsi"/>
                <w:sz w:val="20"/>
                <w:szCs w:val="20"/>
                <w:lang w:val="en-US"/>
              </w:rPr>
            </w:pPr>
            <w:r w:rsidRPr="004F51AE">
              <w:rPr>
                <w:rFonts w:cstheme="minorHAnsi"/>
                <w:sz w:val="20"/>
                <w:szCs w:val="20"/>
              </w:rPr>
              <w:t>Our community is more socially connected and able to participate in community life</w:t>
            </w:r>
          </w:p>
          <w:p w14:paraId="793EB5E1" w14:textId="77777777" w:rsidR="003E4F5E" w:rsidRPr="004F51AE" w:rsidRDefault="003E4F5E" w:rsidP="003E4F5E">
            <w:pPr>
              <w:pStyle w:val="ListParagraph"/>
              <w:numPr>
                <w:ilvl w:val="0"/>
                <w:numId w:val="10"/>
              </w:numPr>
              <w:spacing w:after="80"/>
              <w:ind w:left="204" w:hanging="204"/>
              <w:contextualSpacing w:val="0"/>
              <w:textAlignment w:val="baseline"/>
              <w:rPr>
                <w:rFonts w:cstheme="minorHAnsi"/>
                <w:sz w:val="20"/>
                <w:szCs w:val="20"/>
                <w:lang w:val="en-US"/>
              </w:rPr>
            </w:pPr>
            <w:r w:rsidRPr="004F51AE">
              <w:rPr>
                <w:rFonts w:cstheme="minorHAnsi"/>
                <w:sz w:val="20"/>
                <w:szCs w:val="20"/>
              </w:rPr>
              <w:t>All members of our community are valued, supported, and connected</w:t>
            </w:r>
          </w:p>
          <w:p w14:paraId="790ED97D" w14:textId="77777777" w:rsidR="003E4F5E" w:rsidRPr="004F51AE" w:rsidRDefault="003E4F5E" w:rsidP="00E00760">
            <w:pPr>
              <w:spacing w:after="80"/>
              <w:textAlignment w:val="baseline"/>
              <w:rPr>
                <w:rStyle w:val="normaltextrun"/>
                <w:rFonts w:cstheme="minorHAnsi"/>
                <w:sz w:val="20"/>
                <w:szCs w:val="20"/>
                <w:lang w:val="en-US"/>
              </w:rPr>
            </w:pPr>
          </w:p>
        </w:tc>
      </w:tr>
      <w:tr w:rsidR="003E4F5E" w:rsidRPr="00C25220" w14:paraId="4408A317" w14:textId="77777777" w:rsidTr="004F51AE">
        <w:trPr>
          <w:trHeight w:val="2381"/>
        </w:trPr>
        <w:tc>
          <w:tcPr>
            <w:tcW w:w="9031" w:type="dxa"/>
            <w:gridSpan w:val="3"/>
          </w:tcPr>
          <w:p w14:paraId="1A5DDC7D" w14:textId="77777777" w:rsidR="004F51AE" w:rsidRPr="004F51AE" w:rsidRDefault="003E4F5E" w:rsidP="004F51AE">
            <w:pPr>
              <w:pStyle w:val="paragraph"/>
              <w:spacing w:before="0" w:beforeAutospacing="0" w:after="0" w:afterAutospacing="0"/>
              <w:jc w:val="center"/>
              <w:textAlignment w:val="baseline"/>
              <w:rPr>
                <w:rStyle w:val="normaltextrun"/>
                <w:rFonts w:ascii="Arial" w:hAnsi="Arial" w:cs="Arial"/>
                <w:color w:val="477480"/>
                <w:sz w:val="20"/>
                <w:szCs w:val="20"/>
              </w:rPr>
            </w:pPr>
            <w:r w:rsidRPr="00C25220">
              <w:rPr>
                <w:rFonts w:cstheme="minorHAnsi"/>
                <w:b/>
                <w:bCs/>
                <w:noProof/>
                <w:color w:val="477480"/>
              </w:rPr>
              <mc:AlternateContent>
                <mc:Choice Requires="wps">
                  <w:drawing>
                    <wp:inline distT="0" distB="0" distL="0" distR="0" wp14:anchorId="58D2F733" wp14:editId="1DDE1D76">
                      <wp:extent cx="6225540" cy="337931"/>
                      <wp:effectExtent l="0" t="0" r="22860" b="24130"/>
                      <wp:docPr id="23" name="Rectangle: Rounded Corners 23"/>
                      <wp:cNvGraphicFramePr/>
                      <a:graphic xmlns:a="http://schemas.openxmlformats.org/drawingml/2006/main">
                        <a:graphicData uri="http://schemas.microsoft.com/office/word/2010/wordprocessingShape">
                          <wps:wsp>
                            <wps:cNvSpPr/>
                            <wps:spPr>
                              <a:xfrm>
                                <a:off x="0" y="0"/>
                                <a:ext cx="6225540" cy="337931"/>
                              </a:xfrm>
                              <a:prstGeom prst="roundRect">
                                <a:avLst/>
                              </a:prstGeom>
                              <a:solidFill>
                                <a:srgbClr val="D4BAEE"/>
                              </a:solidFill>
                              <a:ln>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47700EA2" w14:textId="77777777" w:rsidR="003E4F5E" w:rsidRPr="00F54312" w:rsidRDefault="003E4F5E" w:rsidP="003E4F5E">
                                  <w:pPr>
                                    <w:jc w:val="center"/>
                                    <w:rPr>
                                      <w:b/>
                                      <w:bCs/>
                                      <w:color w:val="000000" w:themeColor="text1"/>
                                      <w:sz w:val="24"/>
                                      <w:szCs w:val="24"/>
                                    </w:rPr>
                                  </w:pPr>
                                  <w:r w:rsidRPr="00F54312">
                                    <w:rPr>
                                      <w:b/>
                                      <w:bCs/>
                                      <w:color w:val="000000" w:themeColor="text1"/>
                                      <w:sz w:val="24"/>
                                      <w:szCs w:val="24"/>
                                    </w:rPr>
                                    <w:t xml:space="preserve">Disability Inclusion Action Plan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8D2F733" id="Rectangle: Rounded Corners 23" o:spid="_x0000_s1026" style="width:490.2pt;height:26.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" fillcolor="#d4baee" strokecolor="#2f5496 [2404]" strokeweight=".5pt">
                      <v:stroke joinstyle="miter"/>
                      <v:textbox>
                        <w:txbxContent>
                          <w:p w14:paraId="47700EA2" w14:textId="77777777" w:rsidR="003E4F5E" w:rsidRPr="00F54312" w:rsidRDefault="003E4F5E" w:rsidP="003E4F5E">
                            <w:pPr>
                              <w:jc w:val="center"/>
                              <w:rPr>
                                <w:b/>
                                <w:bCs/>
                                <w:color w:val="000000" w:themeColor="text1"/>
                                <w:sz w:val="24"/>
                                <w:szCs w:val="24"/>
                              </w:rPr>
                            </w:pPr>
                            <w:r w:rsidRPr="00F54312">
                              <w:rPr>
                                <w:b/>
                                <w:bCs/>
                                <w:color w:val="000000" w:themeColor="text1"/>
                                <w:sz w:val="24"/>
                                <w:szCs w:val="24"/>
                              </w:rPr>
                              <w:t xml:space="preserve">Disability Inclusion Action Plan </w:t>
                            </w:r>
                          </w:p>
                        </w:txbxContent>
                      </v:textbox>
                      <w10:anchorlock/>
                    </v:roundrect>
                  </w:pict>
                </mc:Fallback>
              </mc:AlternateContent>
            </w:r>
            <w:r w:rsidRPr="00C25220">
              <w:rPr>
                <w:rStyle w:val="normaltextrun"/>
                <w:rFonts w:ascii="Arial" w:hAnsi="Arial" w:cs="Arial"/>
                <w:color w:val="477480"/>
                <w:sz w:val="48"/>
                <w:szCs w:val="52"/>
              </w:rPr>
              <w:t>▼</w:t>
            </w:r>
          </w:p>
          <w:p w14:paraId="63803063" w14:textId="4538428C" w:rsidR="003E4F5E" w:rsidRPr="00C25220" w:rsidRDefault="004F51AE" w:rsidP="00E00760">
            <w:pPr>
              <w:pStyle w:val="paragraph"/>
              <w:spacing w:before="0" w:beforeAutospacing="0" w:after="0" w:afterAutospacing="0"/>
              <w:textAlignment w:val="baseline"/>
              <w:rPr>
                <w:rStyle w:val="normaltextrun"/>
                <w:rFonts w:asciiTheme="minorHAnsi" w:hAnsiTheme="minorHAnsi" w:cstheme="minorHAnsi"/>
                <w:b/>
                <w:bCs/>
                <w:lang w:val="en-US"/>
              </w:rPr>
            </w:pPr>
            <w:r>
              <w:rPr>
                <w:rStyle w:val="normaltextrun"/>
                <w:rFonts w:asciiTheme="minorHAnsi" w:hAnsiTheme="minorHAnsi" w:cstheme="minorHAnsi"/>
                <w:b/>
                <w:bCs/>
                <w:lang w:val="en-US"/>
              </w:rPr>
              <w:t>G</w:t>
            </w:r>
            <w:r w:rsidR="003E4F5E" w:rsidRPr="00C25220">
              <w:rPr>
                <w:rStyle w:val="normaltextrun"/>
                <w:rFonts w:asciiTheme="minorHAnsi" w:hAnsiTheme="minorHAnsi" w:cstheme="minorHAnsi"/>
                <w:b/>
                <w:bCs/>
                <w:lang w:val="en-US"/>
              </w:rPr>
              <w:t>uiding Principles:</w:t>
            </w:r>
          </w:p>
          <w:p w14:paraId="47CD1F81" w14:textId="77777777" w:rsidR="003E4F5E" w:rsidRPr="004F51AE" w:rsidRDefault="003E4F5E" w:rsidP="003E4F5E">
            <w:pPr>
              <w:pStyle w:val="paragraph"/>
              <w:numPr>
                <w:ilvl w:val="0"/>
                <w:numId w:val="13"/>
              </w:numPr>
              <w:spacing w:before="0" w:beforeAutospacing="0" w:after="0" w:afterAutospacing="0"/>
              <w:textAlignment w:val="baseline"/>
              <w:rPr>
                <w:rStyle w:val="normaltextrun"/>
                <w:rFonts w:asciiTheme="minorHAnsi" w:hAnsiTheme="minorHAnsi" w:cstheme="minorHAnsi"/>
                <w:b/>
                <w:bCs/>
                <w:sz w:val="20"/>
                <w:szCs w:val="20"/>
                <w:lang w:val="en-US"/>
              </w:rPr>
            </w:pPr>
            <w:r w:rsidRPr="004F51AE">
              <w:rPr>
                <w:rStyle w:val="normaltextrun"/>
                <w:rFonts w:asciiTheme="minorHAnsi" w:hAnsiTheme="minorHAnsi" w:cstheme="minorHAnsi"/>
                <w:b/>
                <w:bCs/>
                <w:sz w:val="20"/>
                <w:szCs w:val="20"/>
                <w:lang w:val="en-US"/>
              </w:rPr>
              <w:t xml:space="preserve">Diversity </w:t>
            </w:r>
            <w:r w:rsidRPr="004F51AE">
              <w:rPr>
                <w:rStyle w:val="normaltextrun"/>
                <w:rFonts w:asciiTheme="minorHAnsi" w:hAnsiTheme="minorHAnsi" w:cstheme="minorHAnsi"/>
                <w:sz w:val="20"/>
                <w:szCs w:val="20"/>
                <w:lang w:val="en-US"/>
              </w:rPr>
              <w:t>– ability, needs, interests and experiences are unique to the individual</w:t>
            </w:r>
          </w:p>
          <w:p w14:paraId="233E7407" w14:textId="77777777" w:rsidR="003E4F5E" w:rsidRPr="004F51AE" w:rsidRDefault="003E4F5E" w:rsidP="003E4F5E">
            <w:pPr>
              <w:pStyle w:val="paragraph"/>
              <w:numPr>
                <w:ilvl w:val="0"/>
                <w:numId w:val="13"/>
              </w:numPr>
              <w:spacing w:before="0" w:beforeAutospacing="0" w:after="0" w:afterAutospacing="0"/>
              <w:textAlignment w:val="baseline"/>
              <w:rPr>
                <w:rStyle w:val="normaltextrun"/>
                <w:rFonts w:asciiTheme="minorHAnsi" w:hAnsiTheme="minorHAnsi" w:cstheme="minorHAnsi"/>
                <w:sz w:val="20"/>
                <w:szCs w:val="20"/>
                <w:lang w:val="en-US"/>
              </w:rPr>
            </w:pPr>
            <w:r w:rsidRPr="004F51AE">
              <w:rPr>
                <w:rStyle w:val="normaltextrun"/>
                <w:rFonts w:asciiTheme="minorHAnsi" w:hAnsiTheme="minorHAnsi" w:cstheme="minorHAnsi"/>
                <w:b/>
                <w:bCs/>
                <w:sz w:val="20"/>
                <w:szCs w:val="20"/>
                <w:lang w:val="en-US"/>
              </w:rPr>
              <w:t xml:space="preserve">Inclusive and connected </w:t>
            </w:r>
            <w:r w:rsidRPr="004F51AE">
              <w:rPr>
                <w:rStyle w:val="normaltextrun"/>
                <w:rFonts w:asciiTheme="minorHAnsi" w:hAnsiTheme="minorHAnsi" w:cstheme="minorHAnsi"/>
                <w:sz w:val="20"/>
                <w:szCs w:val="20"/>
                <w:lang w:val="en-US"/>
              </w:rPr>
              <w:t>– our community is inclusive, accessible and provides opportunities for people with disability to participate fully in community life</w:t>
            </w:r>
          </w:p>
          <w:p w14:paraId="2DF5F40E" w14:textId="77777777" w:rsidR="003E4F5E" w:rsidRPr="004F51AE" w:rsidRDefault="003E4F5E" w:rsidP="003E4F5E">
            <w:pPr>
              <w:pStyle w:val="paragraph"/>
              <w:numPr>
                <w:ilvl w:val="0"/>
                <w:numId w:val="13"/>
              </w:numPr>
              <w:spacing w:before="0" w:beforeAutospacing="0" w:after="0" w:afterAutospacing="0"/>
              <w:textAlignment w:val="baseline"/>
              <w:rPr>
                <w:rStyle w:val="normaltextrun"/>
                <w:rFonts w:asciiTheme="minorHAnsi" w:hAnsiTheme="minorHAnsi" w:cstheme="minorHAnsi"/>
                <w:sz w:val="20"/>
                <w:szCs w:val="20"/>
                <w:lang w:val="en-US"/>
              </w:rPr>
            </w:pPr>
            <w:r w:rsidRPr="004F51AE">
              <w:rPr>
                <w:rStyle w:val="normaltextrun"/>
                <w:rFonts w:asciiTheme="minorHAnsi" w:hAnsiTheme="minorHAnsi" w:cstheme="minorHAnsi"/>
                <w:b/>
                <w:bCs/>
                <w:sz w:val="20"/>
                <w:szCs w:val="20"/>
                <w:lang w:val="en-US"/>
              </w:rPr>
              <w:t xml:space="preserve">Empowered </w:t>
            </w:r>
            <w:r w:rsidRPr="004F51AE">
              <w:rPr>
                <w:rStyle w:val="normaltextrun"/>
                <w:rFonts w:asciiTheme="minorHAnsi" w:hAnsiTheme="minorHAnsi" w:cstheme="minorHAnsi"/>
                <w:sz w:val="20"/>
                <w:szCs w:val="20"/>
                <w:lang w:val="en-US"/>
              </w:rPr>
              <w:t>-</w:t>
            </w:r>
            <w:r w:rsidRPr="004F51AE">
              <w:rPr>
                <w:rStyle w:val="normaltextrun"/>
                <w:rFonts w:asciiTheme="minorHAnsi" w:hAnsiTheme="minorHAnsi" w:cstheme="minorHAnsi"/>
                <w:b/>
                <w:bCs/>
                <w:sz w:val="20"/>
                <w:szCs w:val="20"/>
                <w:lang w:val="en-US"/>
              </w:rPr>
              <w:t xml:space="preserve"> </w:t>
            </w:r>
            <w:r w:rsidRPr="004F51AE">
              <w:rPr>
                <w:rStyle w:val="normaltextrun"/>
                <w:rFonts w:asciiTheme="minorHAnsi" w:hAnsiTheme="minorHAnsi" w:cstheme="minorHAnsi"/>
                <w:sz w:val="20"/>
                <w:szCs w:val="20"/>
                <w:lang w:val="en-US"/>
              </w:rPr>
              <w:t>people with disability are informed and are empowered to make individual choices</w:t>
            </w:r>
          </w:p>
          <w:p w14:paraId="5CD3CA66" w14:textId="77777777" w:rsidR="003E4F5E" w:rsidRPr="00C25220" w:rsidRDefault="003E4F5E" w:rsidP="00E00760">
            <w:pPr>
              <w:textAlignment w:val="baseline"/>
              <w:rPr>
                <w:rStyle w:val="normaltextrun"/>
                <w:rFonts w:cstheme="minorHAnsi"/>
                <w:lang w:val="en-US"/>
              </w:rPr>
            </w:pPr>
          </w:p>
        </w:tc>
      </w:tr>
    </w:tbl>
    <w:p w14:paraId="6952AF73" w14:textId="38F14014" w:rsidR="00353CF6" w:rsidRPr="00C25220" w:rsidRDefault="00353CF6" w:rsidP="00585AC4">
      <w:pPr>
        <w:rPr>
          <w:rFonts w:cstheme="minorHAnsi"/>
          <w:i/>
          <w:iCs/>
          <w:sz w:val="24"/>
          <w:szCs w:val="24"/>
        </w:rPr>
      </w:pPr>
      <w:r w:rsidRPr="00C25220">
        <w:rPr>
          <w:rFonts w:cstheme="minorHAnsi"/>
          <w:sz w:val="24"/>
          <w:szCs w:val="24"/>
        </w:rPr>
        <w:t>This plan and its purpose align with other key Council plans</w:t>
      </w:r>
      <w:r w:rsidR="00DC2E4C" w:rsidRPr="00C25220">
        <w:rPr>
          <w:rFonts w:cstheme="minorHAnsi"/>
          <w:sz w:val="24"/>
          <w:szCs w:val="24"/>
        </w:rPr>
        <w:t xml:space="preserve"> and strategies</w:t>
      </w:r>
      <w:r w:rsidRPr="00C25220">
        <w:rPr>
          <w:rFonts w:cstheme="minorHAnsi"/>
          <w:sz w:val="24"/>
          <w:szCs w:val="24"/>
        </w:rPr>
        <w:t xml:space="preserve">, </w:t>
      </w:r>
      <w:r w:rsidR="00A03E5E" w:rsidRPr="00C25220">
        <w:rPr>
          <w:rFonts w:cstheme="minorHAnsi"/>
          <w:sz w:val="24"/>
          <w:szCs w:val="24"/>
        </w:rPr>
        <w:t>including</w:t>
      </w:r>
      <w:r w:rsidRPr="00C25220">
        <w:rPr>
          <w:rFonts w:cstheme="minorHAnsi"/>
          <w:sz w:val="24"/>
          <w:szCs w:val="24"/>
        </w:rPr>
        <w:t xml:space="preserve"> </w:t>
      </w:r>
      <w:r w:rsidR="00DC2E4C" w:rsidRPr="00C25220">
        <w:rPr>
          <w:rFonts w:cstheme="minorHAnsi"/>
          <w:i/>
          <w:iCs/>
          <w:sz w:val="24"/>
          <w:szCs w:val="24"/>
        </w:rPr>
        <w:t xml:space="preserve">Child Youth and Family Strategy, Ageing Well Plan, Walking Action Plan, </w:t>
      </w:r>
      <w:r w:rsidR="00A03E5E" w:rsidRPr="00C25220">
        <w:rPr>
          <w:rFonts w:cstheme="minorHAnsi"/>
          <w:i/>
          <w:iCs/>
          <w:sz w:val="24"/>
          <w:szCs w:val="24"/>
        </w:rPr>
        <w:t xml:space="preserve">Cultural Diversity Action Plan, </w:t>
      </w:r>
      <w:r w:rsidR="00A03E5E" w:rsidRPr="00C25220">
        <w:rPr>
          <w:rFonts w:cstheme="minorHAnsi"/>
          <w:sz w:val="24"/>
          <w:szCs w:val="24"/>
        </w:rPr>
        <w:t xml:space="preserve">and </w:t>
      </w:r>
      <w:r w:rsidR="00A03E5E" w:rsidRPr="00C25220">
        <w:rPr>
          <w:rFonts w:cstheme="minorHAnsi"/>
          <w:i/>
          <w:iCs/>
          <w:sz w:val="24"/>
          <w:szCs w:val="24"/>
        </w:rPr>
        <w:t>Active Stonnington Strategy.</w:t>
      </w:r>
    </w:p>
    <w:p w14:paraId="137FE019" w14:textId="77777777" w:rsidR="00A03E5E" w:rsidRPr="00C25220" w:rsidRDefault="00A03E5E" w:rsidP="00F3432B">
      <w:pPr>
        <w:rPr>
          <w:rFonts w:cstheme="minorHAnsi"/>
        </w:rPr>
      </w:pPr>
      <w:bookmarkStart w:id="10" w:name="_Toc119314851"/>
      <w:bookmarkStart w:id="11" w:name="_Toc119316094"/>
    </w:p>
    <w:p w14:paraId="7A703F0D" w14:textId="6ABFCF2C" w:rsidR="00026EE3" w:rsidRPr="00C25220" w:rsidRDefault="00026EE3" w:rsidP="00F21F7B">
      <w:pPr>
        <w:pStyle w:val="Heading2"/>
        <w:rPr>
          <w:rFonts w:asciiTheme="minorHAnsi" w:hAnsiTheme="minorHAnsi" w:cstheme="minorHAnsi"/>
          <w:b/>
          <w:bCs/>
          <w:sz w:val="36"/>
          <w:szCs w:val="36"/>
        </w:rPr>
      </w:pPr>
      <w:r w:rsidRPr="00C25220">
        <w:rPr>
          <w:rFonts w:asciiTheme="minorHAnsi" w:hAnsiTheme="minorHAnsi" w:cstheme="minorHAnsi"/>
          <w:b/>
          <w:bCs/>
          <w:sz w:val="36"/>
          <w:szCs w:val="36"/>
        </w:rPr>
        <w:lastRenderedPageBreak/>
        <w:t>What we have achieved so far</w:t>
      </w:r>
      <w:bookmarkEnd w:id="10"/>
      <w:bookmarkEnd w:id="11"/>
    </w:p>
    <w:p w14:paraId="3F2FE19D" w14:textId="77FA0102" w:rsidR="00026EE3" w:rsidRPr="00C25220" w:rsidRDefault="00026EE3" w:rsidP="00026EE3">
      <w:pPr>
        <w:rPr>
          <w:rFonts w:eastAsia="Calibri" w:cstheme="minorHAnsi"/>
          <w:b/>
          <w:bCs/>
          <w:sz w:val="24"/>
          <w:szCs w:val="24"/>
        </w:rPr>
      </w:pPr>
      <w:r w:rsidRPr="00C25220">
        <w:rPr>
          <w:rFonts w:eastAsia="Calibri" w:cstheme="minorHAnsi"/>
          <w:b/>
          <w:bCs/>
          <w:sz w:val="24"/>
          <w:szCs w:val="24"/>
        </w:rPr>
        <w:t>This plan is built on the achievements of the Inclusion Plan 2019-2022:</w:t>
      </w:r>
    </w:p>
    <w:p w14:paraId="2AEF22AC" w14:textId="68BB6B51" w:rsidR="00026EE3" w:rsidRPr="00C25220" w:rsidRDefault="00026EE3" w:rsidP="00026EE3">
      <w:pPr>
        <w:pStyle w:val="ListParagraph"/>
        <w:numPr>
          <w:ilvl w:val="0"/>
          <w:numId w:val="18"/>
        </w:numPr>
        <w:rPr>
          <w:rFonts w:eastAsia="Calibri" w:cstheme="minorHAnsi"/>
          <w:sz w:val="24"/>
          <w:szCs w:val="24"/>
        </w:rPr>
      </w:pPr>
      <w:r w:rsidRPr="00C25220">
        <w:rPr>
          <w:rFonts w:eastAsia="Calibri" w:cstheme="minorHAnsi"/>
          <w:sz w:val="24"/>
          <w:szCs w:val="24"/>
        </w:rPr>
        <w:t>Refreshed the corporate induction program to support on-boarding of new staff, delivered Awareness training and facilitated the internal Inclusion Network to build capacity across the organisation</w:t>
      </w:r>
    </w:p>
    <w:p w14:paraId="3311E3C5" w14:textId="3ABEE254" w:rsidR="00026EE3" w:rsidRPr="00C25220" w:rsidRDefault="00026EE3" w:rsidP="00026EE3">
      <w:pPr>
        <w:pStyle w:val="ListParagraph"/>
        <w:numPr>
          <w:ilvl w:val="0"/>
          <w:numId w:val="18"/>
        </w:numPr>
        <w:rPr>
          <w:rFonts w:eastAsia="Calibri" w:cstheme="minorHAnsi"/>
          <w:sz w:val="24"/>
          <w:szCs w:val="24"/>
        </w:rPr>
      </w:pPr>
      <w:r w:rsidRPr="00C25220">
        <w:rPr>
          <w:rFonts w:eastAsia="Calibri" w:cstheme="minorHAnsi"/>
          <w:sz w:val="24"/>
          <w:szCs w:val="24"/>
        </w:rPr>
        <w:t xml:space="preserve">Built partnerships with </w:t>
      </w:r>
      <w:proofErr w:type="spellStart"/>
      <w:r w:rsidRPr="00C25220">
        <w:rPr>
          <w:rFonts w:eastAsia="Calibri" w:cstheme="minorHAnsi"/>
          <w:sz w:val="24"/>
          <w:szCs w:val="24"/>
        </w:rPr>
        <w:t>JobAccess</w:t>
      </w:r>
      <w:proofErr w:type="spellEnd"/>
      <w:r w:rsidRPr="00C25220">
        <w:rPr>
          <w:rFonts w:eastAsia="Calibri" w:cstheme="minorHAnsi"/>
          <w:sz w:val="24"/>
          <w:szCs w:val="24"/>
        </w:rPr>
        <w:t xml:space="preserve">, Noah’s Ark, Brotherhood of St Laurence, Vision Australia, Sport4All, Get Skilled Access, </w:t>
      </w:r>
      <w:proofErr w:type="spellStart"/>
      <w:r w:rsidRPr="00C25220">
        <w:rPr>
          <w:rFonts w:eastAsia="Calibri" w:cstheme="minorHAnsi"/>
          <w:sz w:val="24"/>
          <w:szCs w:val="24"/>
        </w:rPr>
        <w:t>YouMeUs</w:t>
      </w:r>
      <w:proofErr w:type="spellEnd"/>
      <w:r w:rsidRPr="00C25220">
        <w:rPr>
          <w:rFonts w:eastAsia="Calibri" w:cstheme="minorHAnsi"/>
          <w:sz w:val="24"/>
          <w:szCs w:val="24"/>
        </w:rPr>
        <w:t>, Australian Network on Disability and Youth Disability Advocacy Service to assist delivery of actions to improve access and inclusion across the municipality</w:t>
      </w:r>
    </w:p>
    <w:p w14:paraId="505BDAC0" w14:textId="77777777" w:rsidR="00026EE3" w:rsidRPr="00C25220" w:rsidRDefault="00026EE3" w:rsidP="00026EE3">
      <w:pPr>
        <w:pStyle w:val="ListParagraph"/>
        <w:numPr>
          <w:ilvl w:val="0"/>
          <w:numId w:val="18"/>
        </w:numPr>
        <w:rPr>
          <w:rFonts w:eastAsia="Calibri" w:cstheme="minorHAnsi"/>
          <w:sz w:val="24"/>
          <w:szCs w:val="24"/>
        </w:rPr>
      </w:pPr>
      <w:r w:rsidRPr="00C25220">
        <w:rPr>
          <w:rFonts w:eastAsia="Calibri" w:cstheme="minorHAnsi"/>
          <w:sz w:val="24"/>
          <w:szCs w:val="24"/>
        </w:rPr>
        <w:t>Established an ‘inclusive resources’ page on the Intranet to support staff</w:t>
      </w:r>
    </w:p>
    <w:p w14:paraId="6EE3DDF3" w14:textId="2C5FB2B9" w:rsidR="00026EE3" w:rsidRPr="00C25220" w:rsidRDefault="00026EE3" w:rsidP="00026EE3">
      <w:pPr>
        <w:pStyle w:val="ListParagraph"/>
        <w:numPr>
          <w:ilvl w:val="0"/>
          <w:numId w:val="18"/>
        </w:numPr>
        <w:rPr>
          <w:rFonts w:eastAsia="Calibri" w:cstheme="minorHAnsi"/>
          <w:sz w:val="24"/>
          <w:szCs w:val="24"/>
        </w:rPr>
      </w:pPr>
      <w:r w:rsidRPr="00C25220">
        <w:rPr>
          <w:rFonts w:eastAsia="Calibri" w:cstheme="minorHAnsi"/>
          <w:sz w:val="24"/>
          <w:szCs w:val="24"/>
        </w:rPr>
        <w:t xml:space="preserve">Established a Sport4All pilot program </w:t>
      </w:r>
    </w:p>
    <w:p w14:paraId="36C6AA30" w14:textId="26686B4E" w:rsidR="00026EE3" w:rsidRPr="00C25220" w:rsidRDefault="00026EE3" w:rsidP="00026EE3">
      <w:pPr>
        <w:pStyle w:val="ListParagraph"/>
        <w:numPr>
          <w:ilvl w:val="0"/>
          <w:numId w:val="18"/>
        </w:numPr>
        <w:rPr>
          <w:rFonts w:eastAsia="Calibri" w:cstheme="minorHAnsi"/>
          <w:sz w:val="24"/>
          <w:szCs w:val="24"/>
        </w:rPr>
      </w:pPr>
      <w:r w:rsidRPr="00C25220">
        <w:rPr>
          <w:rFonts w:eastAsia="Calibri" w:cstheme="minorHAnsi"/>
          <w:sz w:val="24"/>
          <w:szCs w:val="24"/>
        </w:rPr>
        <w:t>Refreshed the Stonington Disability and Access Committee (SDAC) Terms of Reference and recruited new members to fill vacancies</w:t>
      </w:r>
    </w:p>
    <w:p w14:paraId="7E7BD777" w14:textId="14B7F9BD" w:rsidR="00026EE3" w:rsidRPr="00C25220" w:rsidRDefault="00026EE3" w:rsidP="00026EE3">
      <w:pPr>
        <w:pStyle w:val="ListParagraph"/>
        <w:numPr>
          <w:ilvl w:val="0"/>
          <w:numId w:val="18"/>
        </w:numPr>
        <w:rPr>
          <w:rFonts w:eastAsia="Calibri" w:cstheme="minorHAnsi"/>
          <w:sz w:val="24"/>
          <w:szCs w:val="24"/>
        </w:rPr>
      </w:pPr>
      <w:r w:rsidRPr="00C25220">
        <w:rPr>
          <w:rFonts w:eastAsia="Calibri" w:cstheme="minorHAnsi"/>
          <w:sz w:val="24"/>
          <w:szCs w:val="24"/>
        </w:rPr>
        <w:t>Conducted five SDAC meetings annually with members providing input into the development of various Council policies, strategies and programs including the Affordable Housing Strategy, Road Safety Strategy, Customer Service practices, COVID Recovery Plan, Narrow Streets Policy and more</w:t>
      </w:r>
    </w:p>
    <w:p w14:paraId="7005DCE0" w14:textId="77777777" w:rsidR="00026EE3" w:rsidRPr="00C25220" w:rsidRDefault="00026EE3" w:rsidP="00026EE3">
      <w:pPr>
        <w:pStyle w:val="ListParagraph"/>
        <w:numPr>
          <w:ilvl w:val="0"/>
          <w:numId w:val="18"/>
        </w:numPr>
        <w:rPr>
          <w:rFonts w:eastAsia="Calibri" w:cstheme="minorHAnsi"/>
          <w:sz w:val="24"/>
          <w:szCs w:val="24"/>
        </w:rPr>
      </w:pPr>
      <w:r w:rsidRPr="00C25220">
        <w:rPr>
          <w:rFonts w:eastAsia="Calibri" w:cstheme="minorHAnsi"/>
          <w:sz w:val="24"/>
          <w:szCs w:val="24"/>
        </w:rPr>
        <w:t>Prepared a submission to the Homes Victoria ‘Social and Affordable Housing Strategy -Discussion Paper’ in April 2021 and Stage 2 Reforms of the Transport Standards.</w:t>
      </w:r>
    </w:p>
    <w:p w14:paraId="2BF765E7" w14:textId="6150FB32" w:rsidR="00026EE3" w:rsidRPr="00C25220" w:rsidRDefault="00026EE3" w:rsidP="00026EE3">
      <w:pPr>
        <w:pStyle w:val="ListParagraph"/>
        <w:numPr>
          <w:ilvl w:val="0"/>
          <w:numId w:val="18"/>
        </w:numPr>
        <w:rPr>
          <w:rFonts w:eastAsia="Calibri" w:cstheme="minorHAnsi"/>
          <w:sz w:val="24"/>
          <w:szCs w:val="24"/>
        </w:rPr>
      </w:pPr>
      <w:r w:rsidRPr="00C25220">
        <w:rPr>
          <w:rFonts w:eastAsia="Calibri" w:cstheme="minorHAnsi"/>
          <w:sz w:val="24"/>
          <w:szCs w:val="24"/>
        </w:rPr>
        <w:t>Delivered Universal Design (UD) training to the project group and drafted a UD statement and framework</w:t>
      </w:r>
    </w:p>
    <w:p w14:paraId="4D0D1161" w14:textId="77777777" w:rsidR="00026EE3" w:rsidRPr="00C25220" w:rsidRDefault="00026EE3" w:rsidP="00026EE3">
      <w:pPr>
        <w:pStyle w:val="ListParagraph"/>
        <w:numPr>
          <w:ilvl w:val="0"/>
          <w:numId w:val="18"/>
        </w:numPr>
        <w:rPr>
          <w:rFonts w:eastAsia="Calibri" w:cstheme="minorHAnsi"/>
          <w:sz w:val="24"/>
          <w:szCs w:val="24"/>
        </w:rPr>
      </w:pPr>
      <w:r w:rsidRPr="00C25220">
        <w:rPr>
          <w:rFonts w:eastAsia="Calibri" w:cstheme="minorHAnsi"/>
          <w:sz w:val="24"/>
          <w:szCs w:val="24"/>
        </w:rPr>
        <w:t>Conducted a Fit for Purpose building condition audit</w:t>
      </w:r>
    </w:p>
    <w:p w14:paraId="09609480" w14:textId="77777777" w:rsidR="00026EE3" w:rsidRPr="00C25220" w:rsidRDefault="00026EE3" w:rsidP="00026EE3">
      <w:pPr>
        <w:pStyle w:val="ListParagraph"/>
        <w:numPr>
          <w:ilvl w:val="0"/>
          <w:numId w:val="18"/>
        </w:numPr>
        <w:rPr>
          <w:rFonts w:eastAsia="Calibri" w:cstheme="minorHAnsi"/>
          <w:sz w:val="24"/>
          <w:szCs w:val="24"/>
        </w:rPr>
      </w:pPr>
      <w:r w:rsidRPr="00C25220">
        <w:rPr>
          <w:rFonts w:eastAsia="Calibri" w:cstheme="minorHAnsi"/>
          <w:sz w:val="24"/>
          <w:szCs w:val="24"/>
        </w:rPr>
        <w:t>Delivered a Changing Places policy and new facility at Prahran Square</w:t>
      </w:r>
    </w:p>
    <w:p w14:paraId="592DB94E" w14:textId="1BB549C2" w:rsidR="00026EE3" w:rsidRPr="00C25220" w:rsidRDefault="00026EE3" w:rsidP="00026EE3">
      <w:pPr>
        <w:pStyle w:val="ListParagraph"/>
        <w:numPr>
          <w:ilvl w:val="0"/>
          <w:numId w:val="18"/>
        </w:numPr>
        <w:rPr>
          <w:rFonts w:eastAsia="Calibri" w:cstheme="minorHAnsi"/>
          <w:sz w:val="24"/>
          <w:szCs w:val="24"/>
        </w:rPr>
      </w:pPr>
      <w:r w:rsidRPr="00C25220">
        <w:rPr>
          <w:rFonts w:eastAsia="Calibri" w:cstheme="minorHAnsi"/>
          <w:sz w:val="24"/>
          <w:szCs w:val="24"/>
        </w:rPr>
        <w:t>Undertook an access audit of Prahran Square</w:t>
      </w:r>
      <w:r w:rsidR="00F21F7B" w:rsidRPr="00C25220">
        <w:rPr>
          <w:rFonts w:eastAsia="Calibri" w:cstheme="minorHAnsi"/>
          <w:sz w:val="24"/>
          <w:szCs w:val="24"/>
        </w:rPr>
        <w:t>,</w:t>
      </w:r>
      <w:r w:rsidRPr="00C25220">
        <w:rPr>
          <w:rFonts w:eastAsia="Calibri" w:cstheme="minorHAnsi"/>
          <w:sz w:val="24"/>
          <w:szCs w:val="24"/>
        </w:rPr>
        <w:t xml:space="preserve"> including signage and wayfinding</w:t>
      </w:r>
    </w:p>
    <w:p w14:paraId="4A2AD820" w14:textId="521936A5" w:rsidR="00026EE3" w:rsidRPr="00C25220" w:rsidRDefault="00026EE3" w:rsidP="00026EE3">
      <w:pPr>
        <w:pStyle w:val="ListParagraph"/>
        <w:numPr>
          <w:ilvl w:val="0"/>
          <w:numId w:val="18"/>
        </w:numPr>
        <w:rPr>
          <w:rFonts w:cstheme="minorHAnsi"/>
          <w:sz w:val="24"/>
          <w:szCs w:val="24"/>
        </w:rPr>
      </w:pPr>
      <w:r w:rsidRPr="00C25220">
        <w:rPr>
          <w:rFonts w:cstheme="minorHAnsi"/>
          <w:sz w:val="24"/>
          <w:szCs w:val="24"/>
        </w:rPr>
        <w:t xml:space="preserve">Established a partnership with </w:t>
      </w:r>
      <w:proofErr w:type="spellStart"/>
      <w:r w:rsidRPr="00C25220">
        <w:rPr>
          <w:rFonts w:cstheme="minorHAnsi"/>
          <w:sz w:val="24"/>
          <w:szCs w:val="24"/>
        </w:rPr>
        <w:t>JobAccess</w:t>
      </w:r>
      <w:proofErr w:type="spellEnd"/>
      <w:r w:rsidRPr="00C25220">
        <w:rPr>
          <w:rFonts w:cstheme="minorHAnsi"/>
          <w:sz w:val="24"/>
          <w:szCs w:val="24"/>
        </w:rPr>
        <w:t xml:space="preserve"> to deliver improved employment outcomes for people with disability.</w:t>
      </w:r>
    </w:p>
    <w:p w14:paraId="68B227F4" w14:textId="5D51AA93" w:rsidR="00026EE3" w:rsidRPr="00C25220" w:rsidRDefault="00026EE3" w:rsidP="00026EE3">
      <w:pPr>
        <w:pStyle w:val="ListParagraph"/>
        <w:numPr>
          <w:ilvl w:val="0"/>
          <w:numId w:val="18"/>
        </w:numPr>
        <w:rPr>
          <w:rFonts w:cstheme="minorHAnsi"/>
          <w:sz w:val="24"/>
          <w:szCs w:val="24"/>
        </w:rPr>
      </w:pPr>
      <w:r w:rsidRPr="00C25220">
        <w:rPr>
          <w:rFonts w:cstheme="minorHAnsi"/>
          <w:sz w:val="24"/>
          <w:szCs w:val="24"/>
        </w:rPr>
        <w:t>Delivered an annual program of events in recognition of International Day of People with Disability (</w:t>
      </w:r>
      <w:proofErr w:type="spellStart"/>
      <w:r w:rsidRPr="00C25220">
        <w:rPr>
          <w:rFonts w:cstheme="minorHAnsi"/>
          <w:sz w:val="24"/>
          <w:szCs w:val="24"/>
        </w:rPr>
        <w:t>IDPwD</w:t>
      </w:r>
      <w:proofErr w:type="spellEnd"/>
      <w:r w:rsidRPr="00C25220">
        <w:rPr>
          <w:rFonts w:cstheme="minorHAnsi"/>
          <w:sz w:val="24"/>
          <w:szCs w:val="24"/>
        </w:rPr>
        <w:t>)</w:t>
      </w:r>
      <w:r w:rsidR="00F21F7B" w:rsidRPr="00C25220">
        <w:rPr>
          <w:rFonts w:cstheme="minorHAnsi"/>
          <w:sz w:val="24"/>
          <w:szCs w:val="24"/>
        </w:rPr>
        <w:t>,</w:t>
      </w:r>
      <w:r w:rsidRPr="00C25220">
        <w:rPr>
          <w:rFonts w:cstheme="minorHAnsi"/>
          <w:sz w:val="24"/>
          <w:szCs w:val="24"/>
        </w:rPr>
        <w:t xml:space="preserve"> National Carers Week and a SDAC Forum</w:t>
      </w:r>
    </w:p>
    <w:p w14:paraId="15B39DCD" w14:textId="2C3FBE98" w:rsidR="00026EE3" w:rsidRPr="00C25220" w:rsidRDefault="00026EE3" w:rsidP="00026EE3">
      <w:pPr>
        <w:pStyle w:val="ListParagraph"/>
        <w:numPr>
          <w:ilvl w:val="0"/>
          <w:numId w:val="18"/>
        </w:numPr>
        <w:rPr>
          <w:rFonts w:cstheme="minorHAnsi"/>
          <w:sz w:val="24"/>
          <w:szCs w:val="24"/>
        </w:rPr>
      </w:pPr>
      <w:r w:rsidRPr="00C25220">
        <w:rPr>
          <w:rFonts w:cstheme="minorHAnsi"/>
          <w:sz w:val="24"/>
          <w:szCs w:val="24"/>
        </w:rPr>
        <w:t>D</w:t>
      </w:r>
      <w:r w:rsidR="00152DCC" w:rsidRPr="00C25220">
        <w:rPr>
          <w:rFonts w:cstheme="minorHAnsi"/>
          <w:sz w:val="24"/>
          <w:szCs w:val="24"/>
        </w:rPr>
        <w:t>rafted</w:t>
      </w:r>
      <w:r w:rsidRPr="00C25220">
        <w:rPr>
          <w:rFonts w:cstheme="minorHAnsi"/>
          <w:sz w:val="24"/>
          <w:szCs w:val="24"/>
        </w:rPr>
        <w:t xml:space="preserve"> an Inclusive Play Space Strategy and designed an inclusive playground for Central Park (for delivery in 2023)</w:t>
      </w:r>
    </w:p>
    <w:p w14:paraId="26B97301" w14:textId="77777777" w:rsidR="00026EE3" w:rsidRPr="00C25220" w:rsidRDefault="00026EE3" w:rsidP="00026EE3">
      <w:pPr>
        <w:pStyle w:val="ListParagraph"/>
        <w:numPr>
          <w:ilvl w:val="0"/>
          <w:numId w:val="18"/>
        </w:numPr>
        <w:rPr>
          <w:rFonts w:cstheme="minorHAnsi"/>
          <w:sz w:val="24"/>
          <w:szCs w:val="24"/>
        </w:rPr>
      </w:pPr>
      <w:r w:rsidRPr="00C25220">
        <w:rPr>
          <w:rFonts w:cstheme="minorHAnsi"/>
          <w:sz w:val="24"/>
          <w:szCs w:val="24"/>
        </w:rPr>
        <w:t>Published the bi-monthly Access News (e-newsletter)</w:t>
      </w:r>
    </w:p>
    <w:p w14:paraId="2EA3C709" w14:textId="5C176767" w:rsidR="00722595" w:rsidRPr="00C25220" w:rsidRDefault="00722595" w:rsidP="00585AC4">
      <w:pPr>
        <w:rPr>
          <w:rFonts w:cstheme="minorHAnsi"/>
        </w:rPr>
      </w:pPr>
    </w:p>
    <w:p w14:paraId="6953B63A" w14:textId="77777777" w:rsidR="00F21F7B" w:rsidRPr="00C25220" w:rsidRDefault="00F21F7B">
      <w:pPr>
        <w:rPr>
          <w:rFonts w:eastAsiaTheme="minorEastAsia" w:cstheme="minorHAnsi"/>
          <w:color w:val="44546A" w:themeColor="text2"/>
          <w:sz w:val="36"/>
          <w:szCs w:val="36"/>
        </w:rPr>
      </w:pPr>
      <w:r w:rsidRPr="00C25220">
        <w:rPr>
          <w:rFonts w:cstheme="minorHAnsi"/>
        </w:rPr>
        <w:br w:type="page"/>
      </w:r>
    </w:p>
    <w:p w14:paraId="74415C58" w14:textId="487FC920" w:rsidR="00292CAC" w:rsidRPr="00C25220" w:rsidRDefault="00BF0B34" w:rsidP="00F21F7B">
      <w:pPr>
        <w:pStyle w:val="Heading2"/>
        <w:rPr>
          <w:rFonts w:asciiTheme="minorHAnsi" w:hAnsiTheme="minorHAnsi" w:cstheme="minorHAnsi"/>
          <w:b/>
          <w:bCs/>
          <w:sz w:val="36"/>
          <w:szCs w:val="36"/>
        </w:rPr>
      </w:pPr>
      <w:r w:rsidRPr="00C25220">
        <w:rPr>
          <w:rFonts w:asciiTheme="minorHAnsi" w:hAnsiTheme="minorHAnsi" w:cstheme="minorHAnsi"/>
          <w:b/>
          <w:bCs/>
          <w:sz w:val="36"/>
          <w:szCs w:val="36"/>
        </w:rPr>
        <w:lastRenderedPageBreak/>
        <w:t>What you told us</w:t>
      </w:r>
    </w:p>
    <w:p w14:paraId="2941D444" w14:textId="6C1E52A3" w:rsidR="00292CAC" w:rsidRPr="00C25220" w:rsidRDefault="00A03E5E" w:rsidP="00292CAC">
      <w:pPr>
        <w:rPr>
          <w:rFonts w:cstheme="minorHAnsi"/>
          <w:sz w:val="24"/>
          <w:szCs w:val="24"/>
        </w:rPr>
      </w:pPr>
      <w:r w:rsidRPr="00C25220">
        <w:rPr>
          <w:rFonts w:cstheme="minorHAnsi"/>
        </w:rPr>
        <w:t>I</w:t>
      </w:r>
      <w:r w:rsidRPr="00C25220">
        <w:rPr>
          <w:rFonts w:cstheme="minorHAnsi"/>
          <w:sz w:val="24"/>
          <w:szCs w:val="24"/>
        </w:rPr>
        <w:t>n</w:t>
      </w:r>
      <w:r w:rsidR="00292CAC" w:rsidRPr="00C25220">
        <w:rPr>
          <w:rFonts w:cstheme="minorHAnsi"/>
          <w:sz w:val="24"/>
          <w:szCs w:val="24"/>
        </w:rPr>
        <w:t xml:space="preserve"> August and September 2022, </w:t>
      </w:r>
      <w:r w:rsidR="006E19F1" w:rsidRPr="00C25220">
        <w:rPr>
          <w:rFonts w:cstheme="minorHAnsi"/>
          <w:sz w:val="24"/>
          <w:szCs w:val="24"/>
        </w:rPr>
        <w:t>we</w:t>
      </w:r>
      <w:r w:rsidR="00292CAC" w:rsidRPr="00C25220">
        <w:rPr>
          <w:rFonts w:cstheme="minorHAnsi"/>
          <w:sz w:val="24"/>
          <w:szCs w:val="24"/>
        </w:rPr>
        <w:t xml:space="preserve"> sought feedback from the community on what we were doing well and where we could improve to ensure Stonnington and Council services </w:t>
      </w:r>
      <w:r w:rsidR="00F42936" w:rsidRPr="00C25220">
        <w:rPr>
          <w:rFonts w:cstheme="minorHAnsi"/>
          <w:sz w:val="24"/>
          <w:szCs w:val="24"/>
        </w:rPr>
        <w:t>are</w:t>
      </w:r>
      <w:r w:rsidR="00292CAC" w:rsidRPr="00C25220">
        <w:rPr>
          <w:rFonts w:cstheme="minorHAnsi"/>
          <w:sz w:val="24"/>
          <w:szCs w:val="24"/>
        </w:rPr>
        <w:t xml:space="preserve"> inclusive and accessible. We engaged with people with disability, their family and carers, local organisations that represent and/or</w:t>
      </w:r>
      <w:r w:rsidR="00F42936" w:rsidRPr="00C25220">
        <w:rPr>
          <w:rFonts w:cstheme="minorHAnsi"/>
          <w:sz w:val="24"/>
          <w:szCs w:val="24"/>
        </w:rPr>
        <w:t xml:space="preserve"> work with</w:t>
      </w:r>
      <w:r w:rsidR="00292CAC" w:rsidRPr="00C25220">
        <w:rPr>
          <w:rFonts w:cstheme="minorHAnsi"/>
          <w:sz w:val="24"/>
          <w:szCs w:val="24"/>
        </w:rPr>
        <w:t xml:space="preserve"> people with disability, and staff to capture these insights.</w:t>
      </w:r>
    </w:p>
    <w:p w14:paraId="63D5595D" w14:textId="73F20AF6" w:rsidR="00292CAC" w:rsidRPr="00C25220" w:rsidRDefault="00F42936" w:rsidP="00292CAC">
      <w:pPr>
        <w:rPr>
          <w:rFonts w:cstheme="minorHAnsi"/>
          <w:sz w:val="24"/>
          <w:szCs w:val="24"/>
        </w:rPr>
      </w:pPr>
      <w:r w:rsidRPr="00C25220">
        <w:rPr>
          <w:rFonts w:cstheme="minorHAnsi"/>
          <w:sz w:val="24"/>
          <w:szCs w:val="24"/>
        </w:rPr>
        <w:t>We</w:t>
      </w:r>
      <w:r w:rsidR="00292CAC" w:rsidRPr="00C25220">
        <w:rPr>
          <w:rFonts w:cstheme="minorHAnsi"/>
          <w:sz w:val="24"/>
          <w:szCs w:val="24"/>
        </w:rPr>
        <w:t xml:space="preserve"> </w:t>
      </w:r>
      <w:r w:rsidRPr="00C25220">
        <w:rPr>
          <w:rFonts w:cstheme="minorHAnsi"/>
          <w:sz w:val="24"/>
          <w:szCs w:val="24"/>
        </w:rPr>
        <w:t>did this by:</w:t>
      </w:r>
    </w:p>
    <w:p w14:paraId="3EC70902" w14:textId="77D00AE3" w:rsidR="00F42936" w:rsidRPr="00C25220" w:rsidRDefault="00F42936" w:rsidP="00F42936">
      <w:pPr>
        <w:pStyle w:val="ListParagraph"/>
        <w:numPr>
          <w:ilvl w:val="0"/>
          <w:numId w:val="5"/>
        </w:numPr>
        <w:rPr>
          <w:rFonts w:cstheme="minorHAnsi"/>
          <w:sz w:val="24"/>
          <w:szCs w:val="24"/>
        </w:rPr>
      </w:pPr>
      <w:bookmarkStart w:id="12" w:name="_Hlk127792077"/>
      <w:r w:rsidRPr="00C25220">
        <w:rPr>
          <w:rFonts w:cstheme="minorHAnsi"/>
          <w:sz w:val="24"/>
          <w:szCs w:val="24"/>
        </w:rPr>
        <w:t>Holding nine focus groups with 66 participants</w:t>
      </w:r>
    </w:p>
    <w:p w14:paraId="033E912B" w14:textId="5AEF5B97" w:rsidR="00F42936" w:rsidRPr="00C25220" w:rsidRDefault="009D2D9C" w:rsidP="00F42936">
      <w:pPr>
        <w:pStyle w:val="ListParagraph"/>
        <w:numPr>
          <w:ilvl w:val="0"/>
          <w:numId w:val="5"/>
        </w:numPr>
        <w:rPr>
          <w:rFonts w:cstheme="minorHAnsi"/>
          <w:sz w:val="24"/>
          <w:szCs w:val="24"/>
        </w:rPr>
      </w:pPr>
      <w:r w:rsidRPr="00C25220">
        <w:rPr>
          <w:rFonts w:cstheme="minorHAnsi"/>
          <w:sz w:val="24"/>
          <w:szCs w:val="24"/>
        </w:rPr>
        <w:t>An o</w:t>
      </w:r>
      <w:r w:rsidR="00EE302B" w:rsidRPr="00C25220">
        <w:rPr>
          <w:rFonts w:cstheme="minorHAnsi"/>
          <w:sz w:val="24"/>
          <w:szCs w:val="24"/>
        </w:rPr>
        <w:t>nline community survey which received 16 contributions</w:t>
      </w:r>
    </w:p>
    <w:bookmarkEnd w:id="12"/>
    <w:p w14:paraId="1E16A186" w14:textId="77D91435" w:rsidR="00292CAC" w:rsidRPr="00C25220" w:rsidRDefault="00EE302B" w:rsidP="00292CAC">
      <w:pPr>
        <w:rPr>
          <w:rFonts w:cstheme="minorHAnsi"/>
          <w:sz w:val="24"/>
          <w:szCs w:val="24"/>
        </w:rPr>
      </w:pPr>
      <w:r w:rsidRPr="00C25220">
        <w:rPr>
          <w:rFonts w:cstheme="minorHAnsi"/>
          <w:sz w:val="24"/>
          <w:szCs w:val="24"/>
        </w:rPr>
        <w:t>This feedback has</w:t>
      </w:r>
      <w:r w:rsidR="00A4665C" w:rsidRPr="00C25220">
        <w:rPr>
          <w:rFonts w:cstheme="minorHAnsi"/>
          <w:sz w:val="24"/>
          <w:szCs w:val="24"/>
        </w:rPr>
        <w:t xml:space="preserve"> shaped</w:t>
      </w:r>
      <w:r w:rsidRPr="00C25220">
        <w:rPr>
          <w:rFonts w:cstheme="minorHAnsi"/>
          <w:sz w:val="24"/>
          <w:szCs w:val="24"/>
        </w:rPr>
        <w:t xml:space="preserve"> this plan and its actions. We look forward to continuing to work alongside the Stonnington community</w:t>
      </w:r>
      <w:r w:rsidR="00A835D3" w:rsidRPr="00C25220">
        <w:rPr>
          <w:rFonts w:cstheme="minorHAnsi"/>
          <w:sz w:val="24"/>
          <w:szCs w:val="24"/>
        </w:rPr>
        <w:t xml:space="preserve"> as the plan progresses.</w:t>
      </w:r>
    </w:p>
    <w:p w14:paraId="37A3B000" w14:textId="39586C34" w:rsidR="00EE302B" w:rsidRPr="00C25220" w:rsidRDefault="00BF0B34" w:rsidP="00F21F7B">
      <w:pPr>
        <w:pStyle w:val="Heading3"/>
        <w:rPr>
          <w:rFonts w:asciiTheme="minorHAnsi" w:hAnsiTheme="minorHAnsi" w:cstheme="minorHAnsi"/>
        </w:rPr>
      </w:pPr>
      <w:r w:rsidRPr="00C25220">
        <w:rPr>
          <w:rFonts w:asciiTheme="minorHAnsi" w:hAnsiTheme="minorHAnsi" w:cstheme="minorHAnsi"/>
        </w:rPr>
        <w:t>The four pillars of inclusion</w:t>
      </w:r>
    </w:p>
    <w:p w14:paraId="3D774010" w14:textId="2BACC9EE" w:rsidR="00292CAC" w:rsidRPr="00C25220" w:rsidRDefault="00367DE2" w:rsidP="00292CAC">
      <w:pPr>
        <w:rPr>
          <w:rFonts w:cstheme="minorHAnsi"/>
          <w:sz w:val="24"/>
          <w:szCs w:val="24"/>
        </w:rPr>
      </w:pPr>
      <w:r w:rsidRPr="00C25220">
        <w:rPr>
          <w:rFonts w:cstheme="minorHAnsi"/>
          <w:sz w:val="24"/>
          <w:szCs w:val="24"/>
        </w:rPr>
        <w:t>The community feedback can be categorised in the following four themes, or pillars of inclusion:</w:t>
      </w:r>
    </w:p>
    <w:p w14:paraId="1BB93ED8" w14:textId="77777777" w:rsidR="00367DE2" w:rsidRPr="00C25220" w:rsidRDefault="00367DE2" w:rsidP="00367DE2">
      <w:pPr>
        <w:pStyle w:val="ListParagraph"/>
        <w:numPr>
          <w:ilvl w:val="0"/>
          <w:numId w:val="17"/>
        </w:numPr>
        <w:rPr>
          <w:rFonts w:cstheme="minorHAnsi"/>
          <w:b/>
          <w:bCs/>
          <w:sz w:val="24"/>
          <w:szCs w:val="24"/>
        </w:rPr>
      </w:pPr>
      <w:bookmarkStart w:id="13" w:name="_Hlk127792232"/>
      <w:r w:rsidRPr="00C25220">
        <w:rPr>
          <w:rFonts w:cstheme="minorHAnsi"/>
          <w:b/>
          <w:bCs/>
          <w:sz w:val="24"/>
          <w:szCs w:val="24"/>
        </w:rPr>
        <w:t>Positive community attitudes and behaviours</w:t>
      </w:r>
    </w:p>
    <w:p w14:paraId="2CAC933A" w14:textId="77777777" w:rsidR="00367DE2" w:rsidRPr="00C25220" w:rsidRDefault="00367DE2" w:rsidP="00367DE2">
      <w:pPr>
        <w:pStyle w:val="ListParagraph"/>
        <w:numPr>
          <w:ilvl w:val="0"/>
          <w:numId w:val="17"/>
        </w:numPr>
        <w:rPr>
          <w:rFonts w:cstheme="minorHAnsi"/>
          <w:b/>
          <w:bCs/>
          <w:sz w:val="24"/>
          <w:szCs w:val="24"/>
          <w:lang w:val="en-US"/>
        </w:rPr>
      </w:pPr>
      <w:r w:rsidRPr="00C25220">
        <w:rPr>
          <w:rFonts w:cstheme="minorHAnsi"/>
          <w:b/>
          <w:bCs/>
          <w:sz w:val="24"/>
          <w:szCs w:val="24"/>
        </w:rPr>
        <w:t>Liveable communities</w:t>
      </w:r>
    </w:p>
    <w:p w14:paraId="7398D8BB" w14:textId="77777777" w:rsidR="00367DE2" w:rsidRPr="00C25220" w:rsidRDefault="00367DE2" w:rsidP="00367DE2">
      <w:pPr>
        <w:pStyle w:val="ListParagraph"/>
        <w:numPr>
          <w:ilvl w:val="0"/>
          <w:numId w:val="17"/>
        </w:numPr>
        <w:rPr>
          <w:rFonts w:cstheme="minorHAnsi"/>
          <w:b/>
          <w:bCs/>
          <w:sz w:val="24"/>
          <w:szCs w:val="24"/>
        </w:rPr>
      </w:pPr>
      <w:r w:rsidRPr="00C25220">
        <w:rPr>
          <w:rFonts w:cstheme="minorHAnsi"/>
          <w:b/>
          <w:bCs/>
          <w:sz w:val="24"/>
          <w:szCs w:val="24"/>
        </w:rPr>
        <w:t>Supporting access to meaningful employment</w:t>
      </w:r>
    </w:p>
    <w:p w14:paraId="49BF74C5" w14:textId="1556C770" w:rsidR="00367DE2" w:rsidRPr="00C25220" w:rsidRDefault="00367DE2" w:rsidP="00367DE2">
      <w:pPr>
        <w:pStyle w:val="ListParagraph"/>
        <w:numPr>
          <w:ilvl w:val="0"/>
          <w:numId w:val="17"/>
        </w:numPr>
        <w:rPr>
          <w:rFonts w:cstheme="minorHAnsi"/>
          <w:b/>
          <w:bCs/>
          <w:sz w:val="24"/>
          <w:szCs w:val="24"/>
        </w:rPr>
      </w:pPr>
      <w:r w:rsidRPr="00C25220">
        <w:rPr>
          <w:rFonts w:cstheme="minorHAnsi"/>
          <w:b/>
          <w:bCs/>
          <w:sz w:val="24"/>
          <w:szCs w:val="24"/>
        </w:rPr>
        <w:t>Accessible systems and processes.</w:t>
      </w:r>
    </w:p>
    <w:bookmarkEnd w:id="13"/>
    <w:p w14:paraId="1A8B00B4" w14:textId="05CA9F76" w:rsidR="00367DE2" w:rsidRPr="00C25220" w:rsidRDefault="00367DE2" w:rsidP="006E19F1">
      <w:pPr>
        <w:rPr>
          <w:rFonts w:cstheme="minorHAnsi"/>
          <w:sz w:val="24"/>
          <w:szCs w:val="24"/>
        </w:rPr>
      </w:pPr>
      <w:r w:rsidRPr="00C25220">
        <w:rPr>
          <w:rFonts w:cstheme="minorHAnsi"/>
          <w:sz w:val="24"/>
          <w:szCs w:val="24"/>
        </w:rPr>
        <w:t>These pillars of inclusion represent and respond to barriers that impact on a person with disability’s right to choose and control. Only by removing these barriers can we achieve outcomes that are inclusive, dignified</w:t>
      </w:r>
      <w:r w:rsidR="008E7CF1">
        <w:rPr>
          <w:rFonts w:cstheme="minorHAnsi"/>
          <w:sz w:val="24"/>
          <w:szCs w:val="24"/>
        </w:rPr>
        <w:t>,</w:t>
      </w:r>
      <w:r w:rsidRPr="00C25220">
        <w:rPr>
          <w:rFonts w:cstheme="minorHAnsi"/>
          <w:sz w:val="24"/>
          <w:szCs w:val="24"/>
        </w:rPr>
        <w:t xml:space="preserve"> and equitable</w:t>
      </w:r>
      <w:r w:rsidR="00F21F7B" w:rsidRPr="00C25220">
        <w:rPr>
          <w:rFonts w:cstheme="minorHAnsi"/>
          <w:sz w:val="24"/>
          <w:szCs w:val="24"/>
        </w:rPr>
        <w:t>,</w:t>
      </w:r>
      <w:r w:rsidRPr="00C25220">
        <w:rPr>
          <w:rFonts w:cstheme="minorHAnsi"/>
          <w:sz w:val="24"/>
          <w:szCs w:val="24"/>
        </w:rPr>
        <w:t xml:space="preserve"> and create inclusion outcomes that benefit everyone. </w:t>
      </w:r>
    </w:p>
    <w:p w14:paraId="7F1DB9C3" w14:textId="4CAA63FA" w:rsidR="00892A9A" w:rsidRPr="00C25220" w:rsidRDefault="00292CAC" w:rsidP="000F613E">
      <w:pPr>
        <w:rPr>
          <w:rFonts w:cstheme="minorHAnsi"/>
          <w:b/>
          <w:bCs/>
          <w:sz w:val="24"/>
          <w:szCs w:val="24"/>
          <w:u w:val="single"/>
          <w:lang w:eastAsia="en-GB"/>
        </w:rPr>
      </w:pPr>
      <w:bookmarkStart w:id="14" w:name="_Hlk127792267"/>
      <w:r w:rsidRPr="00C25220">
        <w:rPr>
          <w:rFonts w:cstheme="minorHAnsi"/>
          <w:b/>
          <w:bCs/>
          <w:sz w:val="24"/>
          <w:szCs w:val="24"/>
          <w:u w:val="single"/>
          <w:lang w:eastAsia="en-GB"/>
        </w:rPr>
        <w:t>Positive</w:t>
      </w:r>
      <w:r w:rsidR="00880BCA" w:rsidRPr="00C25220">
        <w:rPr>
          <w:rFonts w:cstheme="minorHAnsi"/>
          <w:b/>
          <w:bCs/>
          <w:sz w:val="24"/>
          <w:szCs w:val="24"/>
          <w:u w:val="single"/>
          <w:lang w:eastAsia="en-GB"/>
        </w:rPr>
        <w:t xml:space="preserve"> community</w:t>
      </w:r>
      <w:r w:rsidRPr="00C25220">
        <w:rPr>
          <w:rFonts w:cstheme="minorHAnsi"/>
          <w:b/>
          <w:bCs/>
          <w:sz w:val="24"/>
          <w:szCs w:val="24"/>
          <w:u w:val="single"/>
          <w:lang w:eastAsia="en-GB"/>
        </w:rPr>
        <w:t xml:space="preserve"> attitudes and behaviours </w:t>
      </w:r>
    </w:p>
    <w:bookmarkEnd w:id="14"/>
    <w:p w14:paraId="2ABE4860" w14:textId="057801B3" w:rsidR="00892A9A" w:rsidRPr="00C25220" w:rsidRDefault="00405F3D" w:rsidP="000F613E">
      <w:pPr>
        <w:rPr>
          <w:rFonts w:cstheme="minorHAnsi"/>
          <w:sz w:val="24"/>
          <w:szCs w:val="24"/>
          <w:lang w:eastAsia="en-GB"/>
        </w:rPr>
      </w:pPr>
      <w:r w:rsidRPr="00C25220">
        <w:rPr>
          <w:rFonts w:cstheme="minorHAnsi"/>
          <w:sz w:val="24"/>
          <w:szCs w:val="24"/>
          <w:lang w:eastAsia="en-GB"/>
        </w:rPr>
        <w:t xml:space="preserve">The Stonnington community expressed </w:t>
      </w:r>
      <w:r w:rsidR="002E511D" w:rsidRPr="00C25220">
        <w:rPr>
          <w:rFonts w:cstheme="minorHAnsi"/>
          <w:sz w:val="24"/>
          <w:szCs w:val="24"/>
          <w:lang w:eastAsia="en-GB"/>
        </w:rPr>
        <w:t xml:space="preserve">how the lack of </w:t>
      </w:r>
      <w:r w:rsidR="00A03E5E" w:rsidRPr="00C25220">
        <w:rPr>
          <w:rFonts w:cstheme="minorHAnsi"/>
          <w:sz w:val="24"/>
          <w:szCs w:val="24"/>
          <w:lang w:eastAsia="en-GB"/>
        </w:rPr>
        <w:t>disability</w:t>
      </w:r>
      <w:r w:rsidRPr="00C25220">
        <w:rPr>
          <w:rFonts w:cstheme="minorHAnsi"/>
          <w:sz w:val="24"/>
          <w:szCs w:val="24"/>
          <w:lang w:eastAsia="en-GB"/>
        </w:rPr>
        <w:t xml:space="preserve"> </w:t>
      </w:r>
      <w:r w:rsidR="000532C2" w:rsidRPr="00C25220">
        <w:rPr>
          <w:rFonts w:cstheme="minorHAnsi"/>
          <w:sz w:val="24"/>
          <w:szCs w:val="24"/>
          <w:lang w:eastAsia="en-GB"/>
        </w:rPr>
        <w:t xml:space="preserve">awareness </w:t>
      </w:r>
      <w:r w:rsidRPr="00C25220">
        <w:rPr>
          <w:rFonts w:cstheme="minorHAnsi"/>
          <w:sz w:val="24"/>
          <w:szCs w:val="24"/>
          <w:lang w:eastAsia="en-GB"/>
        </w:rPr>
        <w:t>continue</w:t>
      </w:r>
      <w:r w:rsidR="00A03E5E" w:rsidRPr="00C25220">
        <w:rPr>
          <w:rFonts w:cstheme="minorHAnsi"/>
          <w:sz w:val="24"/>
          <w:szCs w:val="24"/>
          <w:lang w:eastAsia="en-GB"/>
        </w:rPr>
        <w:t>s</w:t>
      </w:r>
      <w:r w:rsidRPr="00C25220">
        <w:rPr>
          <w:rFonts w:cstheme="minorHAnsi"/>
          <w:sz w:val="24"/>
          <w:szCs w:val="24"/>
          <w:lang w:eastAsia="en-GB"/>
        </w:rPr>
        <w:t xml:space="preserve"> to be a barrier </w:t>
      </w:r>
      <w:r w:rsidR="003068D8" w:rsidRPr="00C25220">
        <w:rPr>
          <w:rFonts w:cstheme="minorHAnsi"/>
          <w:sz w:val="24"/>
          <w:szCs w:val="24"/>
          <w:lang w:eastAsia="en-GB"/>
        </w:rPr>
        <w:t xml:space="preserve">to </w:t>
      </w:r>
      <w:r w:rsidRPr="00C25220">
        <w:rPr>
          <w:rFonts w:cstheme="minorHAnsi"/>
          <w:sz w:val="24"/>
          <w:szCs w:val="24"/>
          <w:lang w:eastAsia="en-GB"/>
        </w:rPr>
        <w:t xml:space="preserve">accessing the community </w:t>
      </w:r>
      <w:r w:rsidR="003068D8" w:rsidRPr="00C25220">
        <w:rPr>
          <w:rFonts w:cstheme="minorHAnsi"/>
          <w:sz w:val="24"/>
          <w:szCs w:val="24"/>
          <w:lang w:eastAsia="en-GB"/>
        </w:rPr>
        <w:t>on an equal basis.</w:t>
      </w:r>
      <w:r w:rsidR="002E511D" w:rsidRPr="00C25220">
        <w:rPr>
          <w:rFonts w:cstheme="minorHAnsi"/>
          <w:sz w:val="24"/>
          <w:szCs w:val="24"/>
          <w:lang w:eastAsia="en-GB"/>
        </w:rPr>
        <w:t xml:space="preserve"> </w:t>
      </w:r>
      <w:r w:rsidR="003068D8" w:rsidRPr="00C25220">
        <w:rPr>
          <w:rFonts w:cstheme="minorHAnsi"/>
          <w:sz w:val="24"/>
          <w:szCs w:val="24"/>
          <w:lang w:eastAsia="en-GB"/>
        </w:rPr>
        <w:t xml:space="preserve">More specifically, participants reported the need for better understanding of </w:t>
      </w:r>
      <w:r w:rsidR="002E511D" w:rsidRPr="00C25220">
        <w:rPr>
          <w:rFonts w:cstheme="minorHAnsi"/>
          <w:sz w:val="24"/>
          <w:szCs w:val="24"/>
          <w:lang w:eastAsia="en-GB"/>
        </w:rPr>
        <w:t xml:space="preserve">unconscious biases and misconceptions about disability, </w:t>
      </w:r>
      <w:r w:rsidR="003068D8" w:rsidRPr="00C25220">
        <w:rPr>
          <w:rFonts w:cstheme="minorHAnsi"/>
          <w:sz w:val="24"/>
          <w:szCs w:val="24"/>
          <w:lang w:eastAsia="en-GB"/>
        </w:rPr>
        <w:t xml:space="preserve">the practicalities of being more </w:t>
      </w:r>
      <w:r w:rsidR="002E511D" w:rsidRPr="00C25220">
        <w:rPr>
          <w:rFonts w:cstheme="minorHAnsi"/>
          <w:sz w:val="24"/>
          <w:szCs w:val="24"/>
          <w:lang w:eastAsia="en-GB"/>
        </w:rPr>
        <w:t xml:space="preserve">inclusive, and the widespread benefits of inclusion. </w:t>
      </w:r>
      <w:r w:rsidR="003068D8" w:rsidRPr="00C25220">
        <w:rPr>
          <w:rFonts w:cstheme="minorHAnsi"/>
          <w:sz w:val="24"/>
          <w:szCs w:val="24"/>
          <w:lang w:eastAsia="en-GB"/>
        </w:rPr>
        <w:t xml:space="preserve"> </w:t>
      </w:r>
    </w:p>
    <w:p w14:paraId="11072DB2" w14:textId="4FBFA285" w:rsidR="00892A9A" w:rsidRPr="00C25220" w:rsidRDefault="00892A9A" w:rsidP="000F613E">
      <w:pPr>
        <w:rPr>
          <w:rFonts w:cstheme="minorHAnsi"/>
          <w:sz w:val="24"/>
          <w:szCs w:val="24"/>
          <w:lang w:eastAsia="en-GB"/>
        </w:rPr>
      </w:pPr>
      <w:r w:rsidRPr="00C25220">
        <w:rPr>
          <w:rFonts w:cstheme="minorHAnsi"/>
          <w:sz w:val="24"/>
          <w:szCs w:val="24"/>
          <w:lang w:eastAsia="en-GB"/>
        </w:rPr>
        <w:t>Council is positioned to support these objectives and influenc</w:t>
      </w:r>
      <w:r w:rsidR="00BC7B9A" w:rsidRPr="00C25220">
        <w:rPr>
          <w:rFonts w:cstheme="minorHAnsi"/>
          <w:sz w:val="24"/>
          <w:szCs w:val="24"/>
          <w:lang w:eastAsia="en-GB"/>
        </w:rPr>
        <w:t>e</w:t>
      </w:r>
      <w:r w:rsidRPr="00C25220">
        <w:rPr>
          <w:rFonts w:cstheme="minorHAnsi"/>
          <w:sz w:val="24"/>
          <w:szCs w:val="24"/>
          <w:lang w:eastAsia="en-GB"/>
        </w:rPr>
        <w:t xml:space="preserve"> community attitudes and behaviours by </w:t>
      </w:r>
      <w:r w:rsidRPr="00C25220">
        <w:rPr>
          <w:rFonts w:eastAsiaTheme="minorEastAsia" w:cstheme="minorHAnsi"/>
          <w:sz w:val="24"/>
          <w:szCs w:val="24"/>
          <w:lang w:eastAsia="en-GB"/>
        </w:rPr>
        <w:t>ensuing communications, public images, public events, and public facilities have considerations of inclusion, access</w:t>
      </w:r>
      <w:r w:rsidR="008E7CF1">
        <w:rPr>
          <w:rFonts w:eastAsiaTheme="minorEastAsia" w:cstheme="minorHAnsi"/>
          <w:sz w:val="24"/>
          <w:szCs w:val="24"/>
          <w:lang w:eastAsia="en-GB"/>
        </w:rPr>
        <w:t>,</w:t>
      </w:r>
      <w:r w:rsidRPr="00C25220">
        <w:rPr>
          <w:rFonts w:eastAsiaTheme="minorEastAsia" w:cstheme="minorHAnsi"/>
          <w:sz w:val="24"/>
          <w:szCs w:val="24"/>
          <w:lang w:eastAsia="en-GB"/>
        </w:rPr>
        <w:t xml:space="preserve"> and universal design.</w:t>
      </w:r>
    </w:p>
    <w:p w14:paraId="7D4E6372" w14:textId="6B6A9C91" w:rsidR="004B13CB" w:rsidRPr="00C25220" w:rsidRDefault="00292CAC" w:rsidP="000F613E">
      <w:pPr>
        <w:rPr>
          <w:rFonts w:eastAsiaTheme="minorEastAsia" w:cstheme="minorHAnsi"/>
          <w:b/>
          <w:bCs/>
          <w:color w:val="000000"/>
          <w:sz w:val="24"/>
          <w:szCs w:val="24"/>
          <w:u w:val="single"/>
          <w:lang w:eastAsia="en-GB"/>
        </w:rPr>
      </w:pPr>
      <w:bookmarkStart w:id="15" w:name="_Hlk127793879"/>
      <w:r w:rsidRPr="00C25220">
        <w:rPr>
          <w:rFonts w:cstheme="minorHAnsi"/>
          <w:b/>
          <w:bCs/>
          <w:sz w:val="24"/>
          <w:szCs w:val="24"/>
          <w:u w:val="single"/>
          <w:lang w:eastAsia="en-GB"/>
        </w:rPr>
        <w:t xml:space="preserve">Liveable Communities </w:t>
      </w:r>
    </w:p>
    <w:bookmarkEnd w:id="15"/>
    <w:p w14:paraId="0E3A7595" w14:textId="7BF7A37E" w:rsidR="00434AEA" w:rsidRPr="00C25220" w:rsidRDefault="004B13CB" w:rsidP="000F613E">
      <w:pPr>
        <w:rPr>
          <w:rFonts w:cstheme="minorHAnsi"/>
          <w:sz w:val="24"/>
          <w:szCs w:val="24"/>
          <w:lang w:eastAsia="en-GB"/>
        </w:rPr>
      </w:pPr>
      <w:r w:rsidRPr="00C25220">
        <w:rPr>
          <w:rFonts w:cstheme="minorHAnsi"/>
          <w:sz w:val="24"/>
          <w:szCs w:val="24"/>
          <w:lang w:eastAsia="en-GB"/>
        </w:rPr>
        <w:t>While Council has made, and continues to make</w:t>
      </w:r>
      <w:r w:rsidR="00BC7B9A" w:rsidRPr="00C25220">
        <w:rPr>
          <w:rFonts w:cstheme="minorHAnsi"/>
          <w:sz w:val="24"/>
          <w:szCs w:val="24"/>
          <w:lang w:eastAsia="en-GB"/>
        </w:rPr>
        <w:t>,</w:t>
      </w:r>
      <w:r w:rsidRPr="00C25220">
        <w:rPr>
          <w:rFonts w:cstheme="minorHAnsi"/>
          <w:sz w:val="24"/>
          <w:szCs w:val="24"/>
          <w:lang w:eastAsia="en-GB"/>
        </w:rPr>
        <w:t xml:space="preserve"> significant improvements to our parks,</w:t>
      </w:r>
      <w:r w:rsidR="005B62B8" w:rsidRPr="00C25220">
        <w:rPr>
          <w:rFonts w:cstheme="minorHAnsi"/>
          <w:sz w:val="24"/>
          <w:szCs w:val="24"/>
          <w:lang w:eastAsia="en-GB"/>
        </w:rPr>
        <w:t xml:space="preserve"> gardens, public spaces and </w:t>
      </w:r>
      <w:r w:rsidR="00434AEA" w:rsidRPr="00C25220">
        <w:rPr>
          <w:rFonts w:cstheme="minorHAnsi"/>
          <w:sz w:val="24"/>
          <w:szCs w:val="24"/>
          <w:lang w:eastAsia="en-GB"/>
        </w:rPr>
        <w:t>facilities</w:t>
      </w:r>
      <w:r w:rsidR="005B62B8" w:rsidRPr="00C25220">
        <w:rPr>
          <w:rFonts w:cstheme="minorHAnsi"/>
          <w:sz w:val="24"/>
          <w:szCs w:val="24"/>
          <w:lang w:eastAsia="en-GB"/>
        </w:rPr>
        <w:t>,</w:t>
      </w:r>
      <w:r w:rsidRPr="00C25220">
        <w:rPr>
          <w:rFonts w:cstheme="minorHAnsi"/>
          <w:sz w:val="24"/>
          <w:szCs w:val="24"/>
          <w:lang w:eastAsia="en-GB"/>
        </w:rPr>
        <w:t xml:space="preserve"> consultation feedback highlighted that there was still room for improvement. This included </w:t>
      </w:r>
      <w:r w:rsidR="00284FA5" w:rsidRPr="00C25220">
        <w:rPr>
          <w:rFonts w:cstheme="minorHAnsi"/>
          <w:sz w:val="24"/>
          <w:szCs w:val="24"/>
          <w:lang w:eastAsia="en-GB"/>
        </w:rPr>
        <w:t xml:space="preserve">further improving </w:t>
      </w:r>
      <w:r w:rsidR="00434AEA" w:rsidRPr="00C25220">
        <w:rPr>
          <w:rFonts w:cstheme="minorHAnsi"/>
          <w:sz w:val="24"/>
          <w:szCs w:val="24"/>
          <w:lang w:eastAsia="en-GB"/>
        </w:rPr>
        <w:t>footpaths</w:t>
      </w:r>
      <w:r w:rsidR="00284FA5" w:rsidRPr="00C25220">
        <w:rPr>
          <w:rFonts w:cstheme="minorHAnsi"/>
          <w:sz w:val="24"/>
          <w:szCs w:val="24"/>
          <w:lang w:eastAsia="en-GB"/>
        </w:rPr>
        <w:t xml:space="preserve">, </w:t>
      </w:r>
      <w:r w:rsidR="005B62B8" w:rsidRPr="00C25220">
        <w:rPr>
          <w:rFonts w:cstheme="minorHAnsi"/>
          <w:sz w:val="24"/>
          <w:szCs w:val="24"/>
          <w:lang w:eastAsia="en-GB"/>
        </w:rPr>
        <w:t>playgrounds and parks</w:t>
      </w:r>
      <w:r w:rsidR="00284FA5" w:rsidRPr="00C25220">
        <w:rPr>
          <w:rFonts w:cstheme="minorHAnsi"/>
          <w:sz w:val="24"/>
          <w:szCs w:val="24"/>
          <w:lang w:eastAsia="en-GB"/>
        </w:rPr>
        <w:t>,</w:t>
      </w:r>
      <w:r w:rsidR="00434AEA" w:rsidRPr="00C25220">
        <w:rPr>
          <w:rFonts w:cstheme="minorHAnsi"/>
          <w:sz w:val="24"/>
          <w:szCs w:val="24"/>
          <w:lang w:eastAsia="en-GB"/>
        </w:rPr>
        <w:t xml:space="preserve"> </w:t>
      </w:r>
      <w:r w:rsidR="00F21F7B" w:rsidRPr="00C25220">
        <w:rPr>
          <w:rFonts w:cstheme="minorHAnsi"/>
          <w:sz w:val="24"/>
          <w:szCs w:val="24"/>
          <w:lang w:eastAsia="en-GB"/>
        </w:rPr>
        <w:t xml:space="preserve">and </w:t>
      </w:r>
      <w:r w:rsidR="00434AEA" w:rsidRPr="00C25220">
        <w:rPr>
          <w:rFonts w:cstheme="minorHAnsi"/>
          <w:sz w:val="24"/>
          <w:szCs w:val="24"/>
          <w:lang w:eastAsia="en-GB"/>
        </w:rPr>
        <w:t>pedestrian crossings</w:t>
      </w:r>
      <w:r w:rsidR="00767274" w:rsidRPr="00C25220">
        <w:rPr>
          <w:rFonts w:cstheme="minorHAnsi"/>
          <w:sz w:val="24"/>
          <w:szCs w:val="24"/>
          <w:lang w:eastAsia="en-GB"/>
        </w:rPr>
        <w:t>;</w:t>
      </w:r>
      <w:r w:rsidR="00434AEA" w:rsidRPr="00C25220">
        <w:rPr>
          <w:rFonts w:cstheme="minorHAnsi"/>
          <w:sz w:val="24"/>
          <w:szCs w:val="24"/>
          <w:lang w:eastAsia="en-GB"/>
        </w:rPr>
        <w:t xml:space="preserve"> physical access to buildings and restrooms; ensuring Changing Places facilities are meeting community need; and providing clear access information about public facilities and spaces.</w:t>
      </w:r>
    </w:p>
    <w:p w14:paraId="079850F6" w14:textId="760994CF" w:rsidR="00C55BF6" w:rsidRPr="00C25220" w:rsidRDefault="00284FA5" w:rsidP="000F613E">
      <w:pPr>
        <w:rPr>
          <w:rFonts w:cstheme="minorHAnsi"/>
          <w:sz w:val="24"/>
          <w:szCs w:val="24"/>
          <w:lang w:eastAsia="en-GB"/>
        </w:rPr>
      </w:pPr>
      <w:r w:rsidRPr="00C25220">
        <w:rPr>
          <w:rFonts w:cstheme="minorHAnsi"/>
          <w:sz w:val="24"/>
          <w:szCs w:val="24"/>
          <w:lang w:eastAsia="en-GB"/>
        </w:rPr>
        <w:lastRenderedPageBreak/>
        <w:t xml:space="preserve">City of Stonnington </w:t>
      </w:r>
      <w:r w:rsidR="001553D3" w:rsidRPr="00C25220">
        <w:rPr>
          <w:rFonts w:cstheme="minorHAnsi"/>
          <w:sz w:val="24"/>
          <w:szCs w:val="24"/>
          <w:lang w:eastAsia="en-GB"/>
        </w:rPr>
        <w:t xml:space="preserve">is proudly a destination of choice, attracting residents and visitors with </w:t>
      </w:r>
      <w:r w:rsidR="005B62B8" w:rsidRPr="00C25220">
        <w:rPr>
          <w:rFonts w:cstheme="minorHAnsi"/>
          <w:sz w:val="24"/>
          <w:szCs w:val="24"/>
          <w:lang w:eastAsia="en-GB"/>
        </w:rPr>
        <w:t>our</w:t>
      </w:r>
      <w:r w:rsidR="001553D3" w:rsidRPr="00C25220">
        <w:rPr>
          <w:rFonts w:cstheme="minorHAnsi"/>
          <w:sz w:val="24"/>
          <w:szCs w:val="24"/>
          <w:lang w:eastAsia="en-GB"/>
        </w:rPr>
        <w:t xml:space="preserve"> year-round program of festivals and events. Community feedback highlighted how there is scope to improve </w:t>
      </w:r>
      <w:r w:rsidR="00C55BF6" w:rsidRPr="00C25220">
        <w:rPr>
          <w:rFonts w:cstheme="minorHAnsi"/>
          <w:sz w:val="24"/>
          <w:szCs w:val="24"/>
          <w:lang w:eastAsia="en-GB"/>
        </w:rPr>
        <w:t xml:space="preserve">event accessibility, with access for people with sensory disability highlighted as a particular concern. Suggestions raised included the use of innovative technology, such as beacon technology, sensory or quiet spaces, and encouraging groups who deliver events within Stonnington to understand how to they can make changes to improve access and inclusion. </w:t>
      </w:r>
    </w:p>
    <w:p w14:paraId="6AFF8901" w14:textId="3C399FD7" w:rsidR="00C55BF6" w:rsidRPr="00C25220" w:rsidRDefault="00292CAC" w:rsidP="000F613E">
      <w:pPr>
        <w:rPr>
          <w:rFonts w:cstheme="minorHAnsi"/>
          <w:b/>
          <w:bCs/>
          <w:sz w:val="24"/>
          <w:szCs w:val="24"/>
          <w:u w:val="single"/>
          <w:lang w:eastAsia="en-GB"/>
        </w:rPr>
      </w:pPr>
      <w:bookmarkStart w:id="16" w:name="_Hlk127794239"/>
      <w:r w:rsidRPr="00C25220">
        <w:rPr>
          <w:rFonts w:cstheme="minorHAnsi"/>
          <w:b/>
          <w:bCs/>
          <w:sz w:val="24"/>
          <w:szCs w:val="24"/>
          <w:u w:val="single"/>
          <w:lang w:eastAsia="en-GB"/>
        </w:rPr>
        <w:t xml:space="preserve">Supporting access to meaningful employment </w:t>
      </w:r>
    </w:p>
    <w:bookmarkEnd w:id="16"/>
    <w:p w14:paraId="50CA690F" w14:textId="2534F3E8" w:rsidR="00A7167F" w:rsidRPr="00C25220" w:rsidRDefault="00EE4363" w:rsidP="000F613E">
      <w:pPr>
        <w:rPr>
          <w:rFonts w:cstheme="minorHAnsi"/>
          <w:sz w:val="24"/>
          <w:szCs w:val="24"/>
          <w:lang w:eastAsia="en-GB"/>
        </w:rPr>
      </w:pPr>
      <w:r w:rsidRPr="00C25220">
        <w:rPr>
          <w:rFonts w:cstheme="minorHAnsi"/>
          <w:sz w:val="24"/>
          <w:szCs w:val="24"/>
          <w:lang w:eastAsia="en-GB"/>
        </w:rPr>
        <w:t>Consultation</w:t>
      </w:r>
      <w:r w:rsidR="00434AEA" w:rsidRPr="00C25220">
        <w:rPr>
          <w:rFonts w:cstheme="minorHAnsi"/>
          <w:sz w:val="24"/>
          <w:szCs w:val="24"/>
          <w:lang w:eastAsia="en-GB"/>
        </w:rPr>
        <w:t xml:space="preserve"> feedback highlighted th</w:t>
      </w:r>
      <w:r w:rsidRPr="00C25220">
        <w:rPr>
          <w:rFonts w:cstheme="minorHAnsi"/>
          <w:sz w:val="24"/>
          <w:szCs w:val="24"/>
          <w:lang w:eastAsia="en-GB"/>
        </w:rPr>
        <w:t xml:space="preserve">at community and staff members alike wanted to see Council as a leader in accessible employment and increasing employment opportunities for people with disability. </w:t>
      </w:r>
      <w:r w:rsidR="008B4541" w:rsidRPr="00C25220">
        <w:rPr>
          <w:rFonts w:cstheme="minorHAnsi"/>
          <w:sz w:val="24"/>
          <w:szCs w:val="24"/>
          <w:lang w:eastAsia="en-GB"/>
        </w:rPr>
        <w:t xml:space="preserve">This included </w:t>
      </w:r>
      <w:r w:rsidR="00A7167F" w:rsidRPr="00C25220">
        <w:rPr>
          <w:rFonts w:cstheme="minorHAnsi"/>
          <w:sz w:val="24"/>
          <w:szCs w:val="24"/>
          <w:lang w:eastAsia="en-GB"/>
        </w:rPr>
        <w:t xml:space="preserve">reviewing internal recruitment and workplace practices to identify barriers for potential and existing employees with disability, </w:t>
      </w:r>
      <w:r w:rsidR="00BC7B9A" w:rsidRPr="00C25220">
        <w:rPr>
          <w:rFonts w:cstheme="minorHAnsi"/>
          <w:sz w:val="24"/>
          <w:szCs w:val="24"/>
          <w:lang w:eastAsia="en-GB"/>
        </w:rPr>
        <w:t>as well as</w:t>
      </w:r>
      <w:r w:rsidR="00A7167F" w:rsidRPr="00C25220">
        <w:rPr>
          <w:rFonts w:cstheme="minorHAnsi"/>
          <w:sz w:val="24"/>
          <w:szCs w:val="24"/>
          <w:lang w:eastAsia="en-GB"/>
        </w:rPr>
        <w:t xml:space="preserve"> actively creating new career pathways</w:t>
      </w:r>
      <w:r w:rsidR="00F21F7B" w:rsidRPr="00C25220">
        <w:rPr>
          <w:rFonts w:cstheme="minorHAnsi"/>
          <w:sz w:val="24"/>
          <w:szCs w:val="24"/>
          <w:lang w:eastAsia="en-GB"/>
        </w:rPr>
        <w:t>, such as</w:t>
      </w:r>
      <w:r w:rsidR="00A7167F" w:rsidRPr="00C25220">
        <w:rPr>
          <w:rFonts w:cstheme="minorHAnsi"/>
          <w:sz w:val="24"/>
          <w:szCs w:val="24"/>
          <w:lang w:eastAsia="en-GB"/>
        </w:rPr>
        <w:t xml:space="preserve"> leadership opportunities, traineeships, internships, and work experience for people with disability. </w:t>
      </w:r>
    </w:p>
    <w:p w14:paraId="02988E45" w14:textId="3100A0FA" w:rsidR="00292CAC" w:rsidRPr="00C25220" w:rsidRDefault="00FF166F" w:rsidP="000F613E">
      <w:pPr>
        <w:rPr>
          <w:rFonts w:cstheme="minorHAnsi"/>
          <w:color w:val="000000"/>
          <w:sz w:val="24"/>
          <w:szCs w:val="24"/>
          <w:lang w:eastAsia="en-GB"/>
        </w:rPr>
      </w:pPr>
      <w:r w:rsidRPr="00C25220">
        <w:rPr>
          <w:rFonts w:cstheme="minorHAnsi"/>
          <w:sz w:val="24"/>
          <w:szCs w:val="24"/>
          <w:lang w:eastAsia="en-GB"/>
        </w:rPr>
        <w:t>Council employees further added that they</w:t>
      </w:r>
      <w:r w:rsidR="00292CAC" w:rsidRPr="00C25220">
        <w:rPr>
          <w:rFonts w:cstheme="minorHAnsi"/>
          <w:sz w:val="24"/>
          <w:szCs w:val="24"/>
          <w:lang w:eastAsia="en-GB"/>
        </w:rPr>
        <w:t xml:space="preserve"> wanted to see</w:t>
      </w:r>
      <w:r w:rsidR="008F730F" w:rsidRPr="00C25220">
        <w:rPr>
          <w:rFonts w:cstheme="minorHAnsi"/>
          <w:sz w:val="24"/>
          <w:szCs w:val="24"/>
          <w:lang w:eastAsia="en-GB"/>
        </w:rPr>
        <w:t xml:space="preserve"> more</w:t>
      </w:r>
      <w:r w:rsidR="00292CAC" w:rsidRPr="00C25220">
        <w:rPr>
          <w:rFonts w:cstheme="minorHAnsi"/>
          <w:sz w:val="24"/>
          <w:szCs w:val="24"/>
          <w:lang w:eastAsia="en-GB"/>
        </w:rPr>
        <w:t xml:space="preserve"> opportunities to celebrate diversity in the workplace</w:t>
      </w:r>
      <w:r w:rsidR="00BC7B9A" w:rsidRPr="00C25220">
        <w:rPr>
          <w:rFonts w:cstheme="minorHAnsi"/>
          <w:sz w:val="24"/>
          <w:szCs w:val="24"/>
          <w:lang w:eastAsia="en-GB"/>
        </w:rPr>
        <w:t>.</w:t>
      </w:r>
      <w:r w:rsidR="00292CAC" w:rsidRPr="00C25220">
        <w:rPr>
          <w:rFonts w:cstheme="minorHAnsi"/>
          <w:sz w:val="24"/>
          <w:szCs w:val="24"/>
          <w:lang w:eastAsia="en-GB"/>
        </w:rPr>
        <w:t xml:space="preserve"> </w:t>
      </w:r>
    </w:p>
    <w:p w14:paraId="6B56AD50" w14:textId="77777777" w:rsidR="00FF166F" w:rsidRPr="00C25220" w:rsidRDefault="00292CAC" w:rsidP="000F613E">
      <w:pPr>
        <w:rPr>
          <w:rFonts w:cstheme="minorHAnsi"/>
          <w:b/>
          <w:bCs/>
          <w:sz w:val="24"/>
          <w:szCs w:val="24"/>
          <w:u w:val="single"/>
          <w:lang w:eastAsia="en-GB"/>
        </w:rPr>
      </w:pPr>
      <w:r w:rsidRPr="00C25220">
        <w:rPr>
          <w:rFonts w:cstheme="minorHAnsi"/>
          <w:b/>
          <w:bCs/>
          <w:sz w:val="24"/>
          <w:szCs w:val="24"/>
          <w:u w:val="single"/>
          <w:lang w:eastAsia="en-GB"/>
        </w:rPr>
        <w:t>Accessible systems and processes</w:t>
      </w:r>
    </w:p>
    <w:p w14:paraId="2CD27C16" w14:textId="02D25C3D" w:rsidR="00A274DD" w:rsidRPr="00C25220" w:rsidRDefault="00A274DD" w:rsidP="000F613E">
      <w:pPr>
        <w:rPr>
          <w:rFonts w:cstheme="minorHAnsi"/>
          <w:sz w:val="24"/>
          <w:szCs w:val="24"/>
          <w:lang w:eastAsia="en-GB"/>
        </w:rPr>
      </w:pPr>
      <w:r w:rsidRPr="00C25220">
        <w:rPr>
          <w:rFonts w:cstheme="minorHAnsi"/>
          <w:sz w:val="24"/>
          <w:szCs w:val="24"/>
          <w:lang w:eastAsia="en-GB"/>
        </w:rPr>
        <w:t xml:space="preserve">Consultation participants shared that there was need to improve inclusion across Council’s systems and processes and strongly supported the increased understanding and incorporation of Universal Design elements across the organisation. </w:t>
      </w:r>
    </w:p>
    <w:p w14:paraId="4DE4E76A" w14:textId="7C23524B" w:rsidR="00D577BF" w:rsidRPr="00C25220" w:rsidRDefault="00292CAC" w:rsidP="000F613E">
      <w:pPr>
        <w:rPr>
          <w:rFonts w:cstheme="minorHAnsi"/>
          <w:sz w:val="24"/>
          <w:szCs w:val="24"/>
          <w:lang w:eastAsia="en-GB"/>
        </w:rPr>
      </w:pPr>
      <w:r w:rsidRPr="00C25220">
        <w:rPr>
          <w:rFonts w:cstheme="minorHAnsi"/>
          <w:sz w:val="24"/>
          <w:szCs w:val="24"/>
          <w:lang w:eastAsia="en-GB"/>
        </w:rPr>
        <w:t>Council has committed to the Web Content Accessibility Guidelines standard</w:t>
      </w:r>
      <w:r w:rsidR="008F730F" w:rsidRPr="00C25220">
        <w:rPr>
          <w:rFonts w:cstheme="minorHAnsi"/>
          <w:sz w:val="24"/>
          <w:szCs w:val="24"/>
          <w:lang w:eastAsia="en-GB"/>
        </w:rPr>
        <w:t>s</w:t>
      </w:r>
      <w:r w:rsidRPr="00C25220">
        <w:rPr>
          <w:rFonts w:cstheme="minorHAnsi"/>
          <w:sz w:val="24"/>
          <w:szCs w:val="24"/>
          <w:lang w:eastAsia="en-GB"/>
        </w:rPr>
        <w:t xml:space="preserve"> for its website and communications. This ongoing commitment will see improvement in accessible systems and processes within Stonnington’s internal and external communications. </w:t>
      </w:r>
    </w:p>
    <w:p w14:paraId="2FBDC6AB" w14:textId="77777777" w:rsidR="00D577BF" w:rsidRPr="00C25220" w:rsidRDefault="00D577BF" w:rsidP="000F613E">
      <w:pPr>
        <w:rPr>
          <w:rFonts w:cstheme="minorHAnsi"/>
          <w:lang w:eastAsia="en-GB"/>
        </w:rPr>
      </w:pPr>
      <w:r w:rsidRPr="00C25220">
        <w:rPr>
          <w:rFonts w:cstheme="minorHAnsi"/>
          <w:lang w:eastAsia="en-GB"/>
        </w:rPr>
        <w:br w:type="page"/>
      </w:r>
    </w:p>
    <w:p w14:paraId="4C4DDC9C" w14:textId="5F11B12B" w:rsidR="00712BCA" w:rsidRPr="00C25220" w:rsidRDefault="00712BCA" w:rsidP="00712BCA">
      <w:pPr>
        <w:rPr>
          <w:rFonts w:eastAsia="Times New Roman" w:cstheme="minorHAnsi"/>
          <w:color w:val="000000" w:themeColor="text1"/>
          <w:sz w:val="24"/>
          <w:szCs w:val="24"/>
          <w:lang w:eastAsia="en-GB"/>
        </w:rPr>
        <w:sectPr w:rsidR="00712BCA" w:rsidRPr="00C25220" w:rsidSect="000069D0">
          <w:headerReference w:type="even" r:id="rId9"/>
          <w:headerReference w:type="default" r:id="rId10"/>
          <w:footerReference w:type="even" r:id="rId11"/>
          <w:footerReference w:type="default" r:id="rId12"/>
          <w:headerReference w:type="first" r:id="rId13"/>
          <w:footerReference w:type="first" r:id="rId14"/>
          <w:pgSz w:w="11906" w:h="16838"/>
          <w:pgMar w:top="426" w:right="1440" w:bottom="1440" w:left="1440" w:header="708" w:footer="708" w:gutter="0"/>
          <w:cols w:space="708"/>
          <w:docGrid w:linePitch="360"/>
        </w:sectPr>
      </w:pPr>
      <w:bookmarkStart w:id="17" w:name="_Toc119314852"/>
      <w:bookmarkStart w:id="18" w:name="_Toc119316095"/>
    </w:p>
    <w:p w14:paraId="3AC17568" w14:textId="4E4818AF" w:rsidR="00D577BF" w:rsidRPr="002658DA" w:rsidRDefault="00FE65C2" w:rsidP="00C25220">
      <w:pPr>
        <w:pStyle w:val="Heading2"/>
        <w:rPr>
          <w:b/>
          <w:bCs/>
          <w:sz w:val="36"/>
          <w:szCs w:val="36"/>
        </w:rPr>
      </w:pPr>
      <w:r w:rsidRPr="002658DA">
        <w:rPr>
          <w:b/>
          <w:bCs/>
          <w:sz w:val="36"/>
          <w:szCs w:val="36"/>
        </w:rPr>
        <w:lastRenderedPageBreak/>
        <w:t>Our</w:t>
      </w:r>
      <w:r w:rsidR="00D577BF" w:rsidRPr="002658DA">
        <w:rPr>
          <w:b/>
          <w:bCs/>
          <w:sz w:val="36"/>
          <w:szCs w:val="36"/>
        </w:rPr>
        <w:t xml:space="preserve"> Actions</w:t>
      </w:r>
      <w:bookmarkEnd w:id="17"/>
      <w:bookmarkEnd w:id="18"/>
    </w:p>
    <w:p w14:paraId="2AC1D918" w14:textId="64863BCE" w:rsidR="00D577BF" w:rsidRPr="00C25220" w:rsidRDefault="00D577BF" w:rsidP="00C25220">
      <w:pPr>
        <w:pStyle w:val="Heading3"/>
        <w:rPr>
          <w:sz w:val="32"/>
          <w:szCs w:val="32"/>
        </w:rPr>
      </w:pPr>
      <w:bookmarkStart w:id="19" w:name="_Toc119314853"/>
      <w:bookmarkStart w:id="20" w:name="_Toc119316096"/>
      <w:r w:rsidRPr="00C25220">
        <w:rPr>
          <w:sz w:val="32"/>
          <w:szCs w:val="32"/>
        </w:rPr>
        <w:t xml:space="preserve">Positive </w:t>
      </w:r>
      <w:r w:rsidR="00880BCA" w:rsidRPr="00C25220">
        <w:rPr>
          <w:sz w:val="32"/>
          <w:szCs w:val="32"/>
        </w:rPr>
        <w:t xml:space="preserve">community </w:t>
      </w:r>
      <w:r w:rsidRPr="00C25220">
        <w:rPr>
          <w:sz w:val="32"/>
          <w:szCs w:val="32"/>
        </w:rPr>
        <w:t>attitudes and behaviours</w:t>
      </w:r>
      <w:bookmarkEnd w:id="19"/>
      <w:bookmarkEnd w:id="20"/>
    </w:p>
    <w:p w14:paraId="69B23E0A" w14:textId="2E6AAD3B" w:rsidR="00D577BF" w:rsidRPr="00C25220" w:rsidRDefault="00C25220" w:rsidP="00D577BF">
      <w:pPr>
        <w:spacing w:after="0"/>
        <w:rPr>
          <w:rFonts w:cstheme="minorHAnsi"/>
          <w:b/>
          <w:bCs/>
          <w:sz w:val="24"/>
          <w:szCs w:val="24"/>
          <w:shd w:val="clear" w:color="auto" w:fill="FFFFFF"/>
        </w:rPr>
      </w:pPr>
      <w:r w:rsidRPr="00C25220">
        <w:rPr>
          <w:rFonts w:cstheme="minorHAnsi"/>
          <w:b/>
          <w:bCs/>
          <w:sz w:val="24"/>
          <w:szCs w:val="24"/>
          <w:shd w:val="clear" w:color="auto" w:fill="FFFFFF"/>
        </w:rPr>
        <w:t>Breaking down</w:t>
      </w:r>
      <w:r w:rsidR="00D577BF" w:rsidRPr="00C25220">
        <w:rPr>
          <w:rFonts w:cstheme="minorHAnsi"/>
          <w:b/>
          <w:bCs/>
          <w:sz w:val="24"/>
          <w:szCs w:val="24"/>
          <w:shd w:val="clear" w:color="auto" w:fill="FFFFFF"/>
        </w:rPr>
        <w:t xml:space="preserve"> barriers and </w:t>
      </w:r>
      <w:bookmarkStart w:id="21" w:name="_Hlk127794991"/>
      <w:r w:rsidR="00D577BF" w:rsidRPr="00C25220">
        <w:rPr>
          <w:rFonts w:cstheme="minorHAnsi"/>
          <w:b/>
          <w:bCs/>
          <w:sz w:val="24"/>
          <w:szCs w:val="24"/>
          <w:shd w:val="clear" w:color="auto" w:fill="FFFFFF"/>
        </w:rPr>
        <w:t xml:space="preserve">building awareness </w:t>
      </w:r>
      <w:r w:rsidR="00FD2068" w:rsidRPr="00C25220">
        <w:rPr>
          <w:rFonts w:cstheme="minorHAnsi"/>
          <w:b/>
          <w:bCs/>
          <w:sz w:val="24"/>
          <w:szCs w:val="24"/>
          <w:shd w:val="clear" w:color="auto" w:fill="FFFFFF"/>
        </w:rPr>
        <w:t>of</w:t>
      </w:r>
      <w:r w:rsidR="00D577BF" w:rsidRPr="00C25220">
        <w:rPr>
          <w:rFonts w:cstheme="minorHAnsi"/>
          <w:b/>
          <w:bCs/>
          <w:sz w:val="24"/>
          <w:szCs w:val="24"/>
          <w:shd w:val="clear" w:color="auto" w:fill="FFFFFF"/>
        </w:rPr>
        <w:t xml:space="preserve"> disability </w:t>
      </w:r>
      <w:bookmarkStart w:id="22" w:name="_Hlk127795047"/>
      <w:r w:rsidR="00D577BF" w:rsidRPr="00C25220">
        <w:rPr>
          <w:rFonts w:cstheme="minorHAnsi"/>
          <w:b/>
          <w:bCs/>
          <w:sz w:val="24"/>
          <w:szCs w:val="24"/>
          <w:shd w:val="clear" w:color="auto" w:fill="FFFFFF"/>
        </w:rPr>
        <w:t>through the promotion of inclusive attitudes and behaviours.</w:t>
      </w:r>
      <w:bookmarkEnd w:id="22"/>
    </w:p>
    <w:bookmarkEnd w:id="21"/>
    <w:p w14:paraId="7602FB0B" w14:textId="77777777" w:rsidR="00D577BF" w:rsidRPr="00C25220" w:rsidRDefault="00D577BF" w:rsidP="00D577BF">
      <w:pPr>
        <w:spacing w:after="0"/>
        <w:rPr>
          <w:rFonts w:cstheme="minorHAnsi"/>
          <w:b/>
          <w:bCs/>
        </w:rPr>
      </w:pPr>
    </w:p>
    <w:tbl>
      <w:tblPr>
        <w:tblStyle w:val="TableGrid"/>
        <w:tblW w:w="14732" w:type="dxa"/>
        <w:tblLayout w:type="fixed"/>
        <w:tblLook w:val="04A0" w:firstRow="1" w:lastRow="0" w:firstColumn="1" w:lastColumn="0" w:noHBand="0" w:noVBand="1"/>
      </w:tblPr>
      <w:tblGrid>
        <w:gridCol w:w="6668"/>
        <w:gridCol w:w="1670"/>
        <w:gridCol w:w="1948"/>
        <w:gridCol w:w="4446"/>
      </w:tblGrid>
      <w:tr w:rsidR="00916BD3" w:rsidRPr="00C25220" w14:paraId="5F3EEC0A" w14:textId="77777777" w:rsidTr="006C6048">
        <w:trPr>
          <w:trHeight w:val="360"/>
          <w:tblHeader/>
        </w:trPr>
        <w:tc>
          <w:tcPr>
            <w:tcW w:w="6668" w:type="dxa"/>
            <w:tcBorders>
              <w:top w:val="single" w:sz="8" w:space="0" w:color="auto"/>
              <w:left w:val="single" w:sz="8" w:space="0" w:color="auto"/>
              <w:bottom w:val="single" w:sz="8" w:space="0" w:color="70AD47" w:themeColor="accent6"/>
              <w:right w:val="single" w:sz="8" w:space="0" w:color="auto"/>
            </w:tcBorders>
            <w:shd w:val="clear" w:color="auto" w:fill="EEE4F8"/>
          </w:tcPr>
          <w:p w14:paraId="6B65C709" w14:textId="0CE55DBC" w:rsidR="00916BD3" w:rsidRPr="00C25220" w:rsidRDefault="00916BD3" w:rsidP="00E00760">
            <w:pPr>
              <w:rPr>
                <w:rFonts w:cstheme="minorHAnsi"/>
                <w:sz w:val="24"/>
                <w:szCs w:val="24"/>
              </w:rPr>
            </w:pPr>
            <w:bookmarkStart w:id="23" w:name="_Hlk128049044"/>
            <w:r w:rsidRPr="00C25220">
              <w:rPr>
                <w:rFonts w:eastAsia="Times New Roman" w:cstheme="minorHAnsi"/>
                <w:b/>
                <w:bCs/>
                <w:color w:val="000000" w:themeColor="text1"/>
                <w:sz w:val="24"/>
                <w:szCs w:val="24"/>
              </w:rPr>
              <w:t>Action</w:t>
            </w:r>
          </w:p>
        </w:tc>
        <w:tc>
          <w:tcPr>
            <w:tcW w:w="1670" w:type="dxa"/>
            <w:tcBorders>
              <w:top w:val="single" w:sz="8" w:space="0" w:color="auto"/>
              <w:left w:val="single" w:sz="8" w:space="0" w:color="auto"/>
              <w:bottom w:val="single" w:sz="8" w:space="0" w:color="70AD47" w:themeColor="accent6"/>
              <w:right w:val="single" w:sz="8" w:space="0" w:color="auto"/>
            </w:tcBorders>
            <w:shd w:val="clear" w:color="auto" w:fill="EEE4F8"/>
          </w:tcPr>
          <w:p w14:paraId="7D462B65" w14:textId="77777777" w:rsidR="00916BD3" w:rsidRPr="00C25220" w:rsidRDefault="00916BD3" w:rsidP="00E00760">
            <w:pPr>
              <w:rPr>
                <w:rFonts w:cstheme="minorHAnsi"/>
                <w:sz w:val="24"/>
                <w:szCs w:val="24"/>
              </w:rPr>
            </w:pPr>
            <w:r w:rsidRPr="00C25220">
              <w:rPr>
                <w:rFonts w:eastAsia="Times New Roman" w:cstheme="minorHAnsi"/>
                <w:b/>
                <w:bCs/>
                <w:color w:val="000000" w:themeColor="text1"/>
                <w:sz w:val="24"/>
                <w:szCs w:val="24"/>
              </w:rPr>
              <w:t>When</w:t>
            </w:r>
          </w:p>
        </w:tc>
        <w:tc>
          <w:tcPr>
            <w:tcW w:w="1948" w:type="dxa"/>
            <w:tcBorders>
              <w:top w:val="single" w:sz="8" w:space="0" w:color="auto"/>
              <w:left w:val="single" w:sz="8" w:space="0" w:color="auto"/>
              <w:bottom w:val="single" w:sz="8" w:space="0" w:color="70AD47" w:themeColor="accent6"/>
              <w:right w:val="single" w:sz="8" w:space="0" w:color="auto"/>
            </w:tcBorders>
            <w:shd w:val="clear" w:color="auto" w:fill="EEE4F8"/>
          </w:tcPr>
          <w:p w14:paraId="0655EE78" w14:textId="118D98DB" w:rsidR="00916BD3" w:rsidRPr="00C25220" w:rsidRDefault="00EE56EF" w:rsidP="00E00760">
            <w:pPr>
              <w:rPr>
                <w:rFonts w:eastAsia="Times New Roman" w:cstheme="minorHAnsi"/>
                <w:b/>
                <w:bCs/>
                <w:color w:val="000000" w:themeColor="text1"/>
                <w:sz w:val="24"/>
                <w:szCs w:val="24"/>
              </w:rPr>
            </w:pPr>
            <w:r w:rsidRPr="00C25220">
              <w:rPr>
                <w:rFonts w:eastAsia="Times New Roman" w:cstheme="minorHAnsi"/>
                <w:b/>
                <w:bCs/>
                <w:color w:val="000000" w:themeColor="text1"/>
                <w:sz w:val="24"/>
                <w:szCs w:val="24"/>
              </w:rPr>
              <w:t>Funding</w:t>
            </w:r>
          </w:p>
          <w:p w14:paraId="3B430334" w14:textId="4446A646" w:rsidR="00CD42FF" w:rsidRPr="00C25220" w:rsidRDefault="00CD42FF" w:rsidP="00E00760">
            <w:pPr>
              <w:rPr>
                <w:rFonts w:eastAsia="Times New Roman" w:cstheme="minorHAnsi"/>
                <w:color w:val="000000" w:themeColor="text1"/>
                <w:sz w:val="18"/>
                <w:szCs w:val="18"/>
              </w:rPr>
            </w:pPr>
            <w:r w:rsidRPr="00C25220">
              <w:rPr>
                <w:rFonts w:eastAsia="Times New Roman" w:cstheme="minorHAnsi"/>
                <w:color w:val="000000" w:themeColor="text1"/>
                <w:sz w:val="18"/>
                <w:szCs w:val="18"/>
              </w:rPr>
              <w:t>$ Low $0-$50k</w:t>
            </w:r>
          </w:p>
          <w:p w14:paraId="2DD1ED3C" w14:textId="77777777" w:rsidR="00CD42FF" w:rsidRPr="00C25220" w:rsidRDefault="00CD42FF" w:rsidP="00E00760">
            <w:pPr>
              <w:rPr>
                <w:rFonts w:eastAsia="Times New Roman" w:cstheme="minorHAnsi"/>
                <w:color w:val="000000" w:themeColor="text1"/>
                <w:sz w:val="18"/>
                <w:szCs w:val="18"/>
              </w:rPr>
            </w:pPr>
            <w:r w:rsidRPr="00C25220">
              <w:rPr>
                <w:rFonts w:eastAsia="Times New Roman" w:cstheme="minorHAnsi"/>
                <w:color w:val="000000" w:themeColor="text1"/>
                <w:sz w:val="18"/>
                <w:szCs w:val="18"/>
              </w:rPr>
              <w:t>$$ Medium $50k-250k</w:t>
            </w:r>
          </w:p>
          <w:p w14:paraId="36DED36E" w14:textId="7E52C328" w:rsidR="00CD42FF" w:rsidRPr="00C25220" w:rsidRDefault="00CD42FF" w:rsidP="00E00760">
            <w:pPr>
              <w:rPr>
                <w:rFonts w:eastAsia="Times New Roman" w:cstheme="minorHAnsi"/>
                <w:b/>
                <w:bCs/>
                <w:i/>
                <w:iCs/>
                <w:color w:val="000000" w:themeColor="text1"/>
                <w:sz w:val="24"/>
                <w:szCs w:val="24"/>
              </w:rPr>
            </w:pPr>
            <w:r w:rsidRPr="00C25220">
              <w:rPr>
                <w:rFonts w:eastAsia="Times New Roman" w:cstheme="minorHAnsi"/>
                <w:color w:val="000000" w:themeColor="text1"/>
                <w:sz w:val="18"/>
                <w:szCs w:val="18"/>
              </w:rPr>
              <w:t>$$$ High $250k+</w:t>
            </w:r>
          </w:p>
        </w:tc>
        <w:tc>
          <w:tcPr>
            <w:tcW w:w="4446" w:type="dxa"/>
            <w:tcBorders>
              <w:top w:val="single" w:sz="8" w:space="0" w:color="auto"/>
              <w:left w:val="single" w:sz="8" w:space="0" w:color="auto"/>
              <w:bottom w:val="single" w:sz="8" w:space="0" w:color="70AD47" w:themeColor="accent6"/>
              <w:right w:val="single" w:sz="8" w:space="0" w:color="auto"/>
            </w:tcBorders>
            <w:shd w:val="clear" w:color="auto" w:fill="EEE4F8"/>
          </w:tcPr>
          <w:p w14:paraId="07FBBAEE" w14:textId="428657B0" w:rsidR="00916BD3" w:rsidRPr="00C25220" w:rsidRDefault="00916BD3" w:rsidP="00E00760">
            <w:pPr>
              <w:rPr>
                <w:rFonts w:eastAsia="Times New Roman" w:cstheme="minorHAnsi"/>
                <w:b/>
                <w:bCs/>
                <w:color w:val="000000" w:themeColor="text1"/>
                <w:sz w:val="24"/>
                <w:szCs w:val="24"/>
              </w:rPr>
            </w:pPr>
            <w:r w:rsidRPr="00C25220">
              <w:rPr>
                <w:rFonts w:eastAsia="Times New Roman" w:cstheme="minorHAnsi"/>
                <w:b/>
                <w:bCs/>
                <w:color w:val="000000" w:themeColor="text1"/>
                <w:sz w:val="24"/>
                <w:szCs w:val="24"/>
              </w:rPr>
              <w:t>Delivery</w:t>
            </w:r>
          </w:p>
        </w:tc>
      </w:tr>
      <w:bookmarkEnd w:id="23"/>
      <w:tr w:rsidR="00916BD3" w:rsidRPr="00797999" w14:paraId="18478C5C" w14:textId="77777777" w:rsidTr="006C6048">
        <w:tc>
          <w:tcPr>
            <w:tcW w:w="6668" w:type="dxa"/>
            <w:tcBorders>
              <w:top w:val="single" w:sz="8" w:space="0" w:color="70AD47" w:themeColor="accent6"/>
              <w:left w:val="single" w:sz="8" w:space="0" w:color="auto"/>
              <w:bottom w:val="single" w:sz="8" w:space="0" w:color="auto"/>
              <w:right w:val="single" w:sz="8" w:space="0" w:color="auto"/>
            </w:tcBorders>
          </w:tcPr>
          <w:p w14:paraId="6CF9EE6E" w14:textId="6D566A74" w:rsidR="00D85F2D" w:rsidRPr="00797999" w:rsidRDefault="00916BD3" w:rsidP="00E00760">
            <w:pPr>
              <w:rPr>
                <w:rFonts w:cstheme="minorHAnsi"/>
                <w:sz w:val="24"/>
                <w:szCs w:val="24"/>
                <w:shd w:val="clear" w:color="auto" w:fill="FFFFFF"/>
              </w:rPr>
            </w:pPr>
            <w:r w:rsidRPr="00797999">
              <w:rPr>
                <w:rFonts w:cstheme="minorHAnsi"/>
                <w:sz w:val="24"/>
                <w:szCs w:val="24"/>
                <w:shd w:val="clear" w:color="auto" w:fill="FFFFFF"/>
              </w:rPr>
              <w:t>1.1 Continue to upskill Council staff through the delivery of disability awareness training and inclusion practice</w:t>
            </w:r>
            <w:r w:rsidR="00A14125" w:rsidRPr="00797999">
              <w:rPr>
                <w:rFonts w:cstheme="minorHAnsi"/>
                <w:sz w:val="24"/>
                <w:szCs w:val="24"/>
                <w:shd w:val="clear" w:color="auto" w:fill="FFFFFF"/>
              </w:rPr>
              <w:t xml:space="preserve">. </w:t>
            </w:r>
          </w:p>
          <w:p w14:paraId="273EDA61" w14:textId="77777777" w:rsidR="00A47F15" w:rsidRPr="00797999" w:rsidRDefault="00A47F15" w:rsidP="00E00760">
            <w:pPr>
              <w:rPr>
                <w:rFonts w:cstheme="minorHAnsi"/>
                <w:sz w:val="24"/>
                <w:szCs w:val="24"/>
                <w:shd w:val="clear" w:color="auto" w:fill="FFFFFF"/>
              </w:rPr>
            </w:pPr>
          </w:p>
          <w:p w14:paraId="132EBF0F" w14:textId="2A05F462" w:rsidR="00916BD3" w:rsidRPr="00E25F14" w:rsidRDefault="00A14125" w:rsidP="00E00760">
            <w:pPr>
              <w:rPr>
                <w:rFonts w:cstheme="minorHAnsi"/>
                <w:sz w:val="24"/>
                <w:szCs w:val="24"/>
                <w:shd w:val="clear" w:color="auto" w:fill="FFFFFF"/>
              </w:rPr>
            </w:pPr>
            <w:r w:rsidRPr="00797999">
              <w:rPr>
                <w:rFonts w:cstheme="minorHAnsi"/>
                <w:sz w:val="24"/>
                <w:szCs w:val="24"/>
                <w:shd w:val="clear" w:color="auto" w:fill="FFFFFF"/>
              </w:rPr>
              <w:t>For example, through the Induction Program, online inclusion training package, customised in person training and lived experience guest speakers.</w:t>
            </w:r>
          </w:p>
        </w:tc>
        <w:tc>
          <w:tcPr>
            <w:tcW w:w="1670" w:type="dxa"/>
            <w:tcBorders>
              <w:top w:val="single" w:sz="8" w:space="0" w:color="70AD47" w:themeColor="accent6"/>
              <w:left w:val="single" w:sz="8" w:space="0" w:color="auto"/>
              <w:bottom w:val="single" w:sz="8" w:space="0" w:color="auto"/>
              <w:right w:val="single" w:sz="8" w:space="0" w:color="auto"/>
            </w:tcBorders>
          </w:tcPr>
          <w:p w14:paraId="78FA7424" w14:textId="5EFFD3F5" w:rsidR="00916BD3" w:rsidRPr="00797999" w:rsidRDefault="00287FC0" w:rsidP="00E00760">
            <w:pPr>
              <w:rPr>
                <w:rFonts w:cstheme="minorHAnsi"/>
              </w:rPr>
            </w:pPr>
            <w:r w:rsidRPr="00797999">
              <w:rPr>
                <w:rFonts w:eastAsia="Times New Roman" w:cstheme="minorHAnsi"/>
                <w:sz w:val="24"/>
                <w:szCs w:val="24"/>
              </w:rPr>
              <w:t>Ongoing</w:t>
            </w:r>
          </w:p>
        </w:tc>
        <w:tc>
          <w:tcPr>
            <w:tcW w:w="1948" w:type="dxa"/>
            <w:tcBorders>
              <w:top w:val="single" w:sz="8" w:space="0" w:color="70AD47" w:themeColor="accent6"/>
              <w:left w:val="single" w:sz="8" w:space="0" w:color="auto"/>
              <w:bottom w:val="single" w:sz="8" w:space="0" w:color="auto"/>
              <w:right w:val="single" w:sz="8" w:space="0" w:color="auto"/>
            </w:tcBorders>
          </w:tcPr>
          <w:p w14:paraId="233CE7DF" w14:textId="558B7912" w:rsidR="00916BD3" w:rsidRPr="00797999" w:rsidRDefault="00D13893" w:rsidP="00E00760">
            <w:pPr>
              <w:rPr>
                <w:rFonts w:eastAsia="Times New Roman" w:cstheme="minorHAnsi"/>
                <w:sz w:val="24"/>
                <w:szCs w:val="24"/>
              </w:rPr>
            </w:pPr>
            <w:r w:rsidRPr="00797999">
              <w:rPr>
                <w:rFonts w:eastAsia="Times New Roman" w:cstheme="minorHAnsi"/>
                <w:sz w:val="24"/>
                <w:szCs w:val="24"/>
              </w:rPr>
              <w:t xml:space="preserve">$ </w:t>
            </w:r>
          </w:p>
          <w:p w14:paraId="59ECD852" w14:textId="77777777" w:rsidR="007A4FCF" w:rsidRPr="00797999" w:rsidRDefault="007A4FCF" w:rsidP="00E00760">
            <w:pPr>
              <w:rPr>
                <w:rFonts w:eastAsia="Times New Roman" w:cstheme="minorHAnsi"/>
                <w:sz w:val="24"/>
                <w:szCs w:val="24"/>
              </w:rPr>
            </w:pPr>
          </w:p>
          <w:p w14:paraId="71412EA6" w14:textId="03B88C59" w:rsidR="007A4FCF" w:rsidRPr="00797999" w:rsidRDefault="007A4FCF" w:rsidP="00E00760">
            <w:pPr>
              <w:rPr>
                <w:rFonts w:eastAsia="Times New Roman" w:cstheme="minorHAnsi"/>
                <w:i/>
                <w:iCs/>
                <w:sz w:val="20"/>
                <w:szCs w:val="20"/>
              </w:rPr>
            </w:pPr>
            <w:r w:rsidRPr="00797999">
              <w:rPr>
                <w:rFonts w:eastAsia="Times New Roman" w:cstheme="minorHAnsi"/>
                <w:i/>
                <w:iCs/>
                <w:sz w:val="20"/>
                <w:szCs w:val="20"/>
              </w:rPr>
              <w:t>Within existing resources</w:t>
            </w:r>
          </w:p>
          <w:p w14:paraId="50661616" w14:textId="6402ABF3" w:rsidR="00756225" w:rsidRPr="00797999" w:rsidRDefault="00756225" w:rsidP="00E00760">
            <w:pPr>
              <w:rPr>
                <w:rFonts w:eastAsia="Times New Roman" w:cstheme="minorHAnsi"/>
                <w:i/>
                <w:iCs/>
                <w:sz w:val="24"/>
                <w:szCs w:val="24"/>
              </w:rPr>
            </w:pPr>
          </w:p>
        </w:tc>
        <w:tc>
          <w:tcPr>
            <w:tcW w:w="4446" w:type="dxa"/>
            <w:tcBorders>
              <w:top w:val="single" w:sz="8" w:space="0" w:color="70AD47" w:themeColor="accent6"/>
              <w:left w:val="single" w:sz="8" w:space="0" w:color="auto"/>
              <w:bottom w:val="single" w:sz="8" w:space="0" w:color="auto"/>
              <w:right w:val="single" w:sz="8" w:space="0" w:color="auto"/>
            </w:tcBorders>
          </w:tcPr>
          <w:p w14:paraId="3A7273AD" w14:textId="1D61EA4C" w:rsidR="00916BD3" w:rsidRPr="00797999" w:rsidRDefault="00916BD3" w:rsidP="00E00760">
            <w:pPr>
              <w:rPr>
                <w:rFonts w:eastAsia="Times New Roman" w:cstheme="minorHAnsi"/>
                <w:sz w:val="24"/>
                <w:szCs w:val="24"/>
              </w:rPr>
            </w:pPr>
            <w:r w:rsidRPr="00797999">
              <w:rPr>
                <w:rFonts w:eastAsia="Times New Roman" w:cstheme="minorHAnsi"/>
                <w:sz w:val="24"/>
                <w:szCs w:val="24"/>
              </w:rPr>
              <w:t>Community Planning</w:t>
            </w:r>
          </w:p>
          <w:p w14:paraId="3371966B" w14:textId="77777777" w:rsidR="00916BD3" w:rsidRPr="00797999" w:rsidRDefault="00916BD3" w:rsidP="00E00760">
            <w:pPr>
              <w:rPr>
                <w:rFonts w:eastAsia="Times New Roman" w:cstheme="minorHAnsi"/>
                <w:sz w:val="24"/>
                <w:szCs w:val="24"/>
              </w:rPr>
            </w:pPr>
          </w:p>
          <w:p w14:paraId="3B46701B" w14:textId="44FE02CB" w:rsidR="00916BD3" w:rsidRPr="00797999" w:rsidRDefault="00916BD3" w:rsidP="00E00760">
            <w:pPr>
              <w:rPr>
                <w:rFonts w:eastAsia="Times New Roman" w:cstheme="minorHAnsi"/>
                <w:sz w:val="24"/>
                <w:szCs w:val="24"/>
              </w:rPr>
            </w:pPr>
            <w:r w:rsidRPr="00797999">
              <w:rPr>
                <w:rFonts w:eastAsia="Times New Roman" w:cstheme="minorHAnsi"/>
                <w:sz w:val="24"/>
                <w:szCs w:val="24"/>
              </w:rPr>
              <w:t>People and Culture</w:t>
            </w:r>
          </w:p>
        </w:tc>
      </w:tr>
      <w:tr w:rsidR="00916BD3" w:rsidRPr="00797999" w14:paraId="57FAABD0" w14:textId="77777777" w:rsidTr="006C6048">
        <w:tc>
          <w:tcPr>
            <w:tcW w:w="6668" w:type="dxa"/>
            <w:tcBorders>
              <w:top w:val="single" w:sz="8" w:space="0" w:color="70AD47" w:themeColor="accent6"/>
              <w:left w:val="single" w:sz="8" w:space="0" w:color="auto"/>
              <w:bottom w:val="single" w:sz="8" w:space="0" w:color="auto"/>
              <w:right w:val="single" w:sz="8" w:space="0" w:color="auto"/>
            </w:tcBorders>
          </w:tcPr>
          <w:p w14:paraId="785531CD" w14:textId="463F4F63" w:rsidR="00916BD3" w:rsidRPr="00797999" w:rsidRDefault="00916BD3" w:rsidP="00E00760">
            <w:pPr>
              <w:rPr>
                <w:rFonts w:eastAsiaTheme="minorEastAsia" w:cstheme="minorHAnsi"/>
                <w:sz w:val="24"/>
                <w:szCs w:val="24"/>
              </w:rPr>
            </w:pPr>
            <w:r w:rsidRPr="00797999">
              <w:rPr>
                <w:rFonts w:eastAsiaTheme="minorEastAsia" w:cstheme="minorHAnsi"/>
                <w:sz w:val="24"/>
                <w:szCs w:val="24"/>
              </w:rPr>
              <w:t>1.2 Provide information on</w:t>
            </w:r>
            <w:r w:rsidR="00D85F2D" w:rsidRPr="00797999">
              <w:rPr>
                <w:rFonts w:eastAsiaTheme="minorEastAsia" w:cstheme="minorHAnsi"/>
                <w:sz w:val="24"/>
                <w:szCs w:val="24"/>
              </w:rPr>
              <w:t xml:space="preserve"> the</w:t>
            </w:r>
            <w:r w:rsidRPr="00797999">
              <w:rPr>
                <w:rFonts w:eastAsiaTheme="minorEastAsia" w:cstheme="minorHAnsi"/>
                <w:sz w:val="24"/>
                <w:szCs w:val="24"/>
              </w:rPr>
              <w:t xml:space="preserve"> intranet</w:t>
            </w:r>
            <w:r w:rsidR="00A47F15" w:rsidRPr="00797999">
              <w:rPr>
                <w:rFonts w:eastAsiaTheme="minorEastAsia" w:cstheme="minorHAnsi"/>
                <w:sz w:val="24"/>
                <w:szCs w:val="24"/>
              </w:rPr>
              <w:t xml:space="preserve"> </w:t>
            </w:r>
            <w:r w:rsidR="00E0472A" w:rsidRPr="00797999">
              <w:rPr>
                <w:rFonts w:eastAsiaTheme="minorEastAsia" w:cstheme="minorHAnsi"/>
                <w:sz w:val="24"/>
                <w:szCs w:val="24"/>
              </w:rPr>
              <w:t xml:space="preserve">to support </w:t>
            </w:r>
            <w:r w:rsidR="00D85F2D" w:rsidRPr="00797999">
              <w:rPr>
                <w:rFonts w:eastAsiaTheme="minorEastAsia" w:cstheme="minorHAnsi"/>
                <w:sz w:val="24"/>
                <w:szCs w:val="24"/>
              </w:rPr>
              <w:t>C</w:t>
            </w:r>
            <w:r w:rsidR="00E0472A" w:rsidRPr="00797999">
              <w:rPr>
                <w:rFonts w:eastAsiaTheme="minorEastAsia" w:cstheme="minorHAnsi"/>
                <w:sz w:val="24"/>
                <w:szCs w:val="24"/>
              </w:rPr>
              <w:t xml:space="preserve">ouncil staff with resources and best practice information in supporting </w:t>
            </w:r>
            <w:r w:rsidR="004B5B7E">
              <w:rPr>
                <w:rFonts w:eastAsiaTheme="minorEastAsia" w:cstheme="minorHAnsi"/>
                <w:sz w:val="24"/>
                <w:szCs w:val="24"/>
              </w:rPr>
              <w:t xml:space="preserve">and communicating with </w:t>
            </w:r>
            <w:r w:rsidR="00E0472A" w:rsidRPr="00797999">
              <w:rPr>
                <w:rFonts w:eastAsiaTheme="minorEastAsia" w:cstheme="minorHAnsi"/>
                <w:sz w:val="24"/>
                <w:szCs w:val="24"/>
              </w:rPr>
              <w:t>people with disability and providing accessible services</w:t>
            </w:r>
            <w:r w:rsidR="000E1DF5" w:rsidRPr="00797999">
              <w:rPr>
                <w:rFonts w:eastAsiaTheme="minorEastAsia" w:cstheme="minorHAnsi"/>
                <w:sz w:val="24"/>
                <w:szCs w:val="24"/>
              </w:rPr>
              <w:t>.</w:t>
            </w:r>
          </w:p>
          <w:p w14:paraId="451FC5C7" w14:textId="77777777" w:rsidR="00A47F15" w:rsidRPr="00797999" w:rsidRDefault="00A47F15" w:rsidP="00E00760">
            <w:pPr>
              <w:rPr>
                <w:rFonts w:eastAsiaTheme="minorEastAsia" w:cstheme="minorHAnsi"/>
                <w:sz w:val="24"/>
                <w:szCs w:val="24"/>
              </w:rPr>
            </w:pPr>
          </w:p>
          <w:p w14:paraId="3244E80B" w14:textId="0886F3F0" w:rsidR="00E0472A" w:rsidRPr="00797999" w:rsidRDefault="00E0472A" w:rsidP="00E00760">
            <w:pPr>
              <w:rPr>
                <w:rFonts w:cstheme="minorHAnsi"/>
                <w:sz w:val="24"/>
                <w:szCs w:val="24"/>
                <w:shd w:val="clear" w:color="auto" w:fill="FFFFFF"/>
              </w:rPr>
            </w:pPr>
            <w:r w:rsidRPr="00797999">
              <w:rPr>
                <w:rFonts w:eastAsiaTheme="minorEastAsia" w:cstheme="minorHAnsi"/>
                <w:sz w:val="24"/>
                <w:szCs w:val="24"/>
              </w:rPr>
              <w:t>For example, compiling and/or developing a library of</w:t>
            </w:r>
            <w:r w:rsidR="00C848DF" w:rsidRPr="00797999">
              <w:rPr>
                <w:rFonts w:eastAsiaTheme="minorEastAsia" w:cstheme="minorHAnsi"/>
                <w:sz w:val="24"/>
                <w:szCs w:val="24"/>
              </w:rPr>
              <w:t xml:space="preserve"> internal</w:t>
            </w:r>
            <w:r w:rsidRPr="00797999">
              <w:rPr>
                <w:rFonts w:eastAsiaTheme="minorEastAsia" w:cstheme="minorHAnsi"/>
                <w:sz w:val="24"/>
                <w:szCs w:val="24"/>
              </w:rPr>
              <w:t xml:space="preserve"> ‘how-</w:t>
            </w:r>
            <w:proofErr w:type="spellStart"/>
            <w:r w:rsidRPr="00797999">
              <w:rPr>
                <w:rFonts w:eastAsiaTheme="minorEastAsia" w:cstheme="minorHAnsi"/>
                <w:sz w:val="24"/>
                <w:szCs w:val="24"/>
              </w:rPr>
              <w:t>tos</w:t>
            </w:r>
            <w:proofErr w:type="spellEnd"/>
            <w:r w:rsidRPr="00797999">
              <w:rPr>
                <w:rFonts w:eastAsiaTheme="minorEastAsia" w:cstheme="minorHAnsi"/>
                <w:sz w:val="24"/>
                <w:szCs w:val="24"/>
              </w:rPr>
              <w:t xml:space="preserve">’, such as booking and working with </w:t>
            </w:r>
            <w:proofErr w:type="spellStart"/>
            <w:r w:rsidRPr="00797999">
              <w:rPr>
                <w:rFonts w:eastAsiaTheme="minorEastAsia" w:cstheme="minorHAnsi"/>
                <w:sz w:val="24"/>
                <w:szCs w:val="24"/>
              </w:rPr>
              <w:t>Auslan</w:t>
            </w:r>
            <w:proofErr w:type="spellEnd"/>
            <w:r w:rsidRPr="00797999">
              <w:rPr>
                <w:rFonts w:eastAsiaTheme="minorEastAsia" w:cstheme="minorHAnsi"/>
                <w:sz w:val="24"/>
                <w:szCs w:val="24"/>
              </w:rPr>
              <w:t xml:space="preserve"> interpreters </w:t>
            </w:r>
            <w:r w:rsidR="00D85F2D" w:rsidRPr="00797999">
              <w:rPr>
                <w:rFonts w:eastAsiaTheme="minorEastAsia" w:cstheme="minorHAnsi"/>
                <w:sz w:val="24"/>
                <w:szCs w:val="24"/>
              </w:rPr>
              <w:t>and</w:t>
            </w:r>
            <w:r w:rsidRPr="00797999">
              <w:rPr>
                <w:rFonts w:eastAsiaTheme="minorEastAsia" w:cstheme="minorHAnsi"/>
                <w:sz w:val="24"/>
                <w:szCs w:val="24"/>
              </w:rPr>
              <w:t xml:space="preserve"> developing </w:t>
            </w:r>
            <w:r w:rsidR="00D85F2D" w:rsidRPr="00797999">
              <w:rPr>
                <w:rFonts w:eastAsiaTheme="minorEastAsia" w:cstheme="minorHAnsi"/>
                <w:sz w:val="24"/>
                <w:szCs w:val="24"/>
              </w:rPr>
              <w:t>plain English content</w:t>
            </w:r>
            <w:r w:rsidR="00115A44">
              <w:rPr>
                <w:rFonts w:eastAsiaTheme="minorEastAsia" w:cstheme="minorHAnsi"/>
                <w:sz w:val="24"/>
                <w:szCs w:val="24"/>
              </w:rPr>
              <w:t>.</w:t>
            </w:r>
          </w:p>
        </w:tc>
        <w:tc>
          <w:tcPr>
            <w:tcW w:w="1670" w:type="dxa"/>
            <w:tcBorders>
              <w:top w:val="single" w:sz="8" w:space="0" w:color="70AD47" w:themeColor="accent6"/>
              <w:left w:val="single" w:sz="8" w:space="0" w:color="auto"/>
              <w:bottom w:val="single" w:sz="8" w:space="0" w:color="auto"/>
              <w:right w:val="single" w:sz="8" w:space="0" w:color="auto"/>
            </w:tcBorders>
          </w:tcPr>
          <w:p w14:paraId="01BF1BAF" w14:textId="69F32515" w:rsidR="00916BD3" w:rsidRPr="00797999" w:rsidRDefault="00287FC0" w:rsidP="00E00760">
            <w:pPr>
              <w:rPr>
                <w:rFonts w:eastAsia="Times New Roman" w:cstheme="minorHAnsi"/>
                <w:sz w:val="24"/>
                <w:szCs w:val="24"/>
              </w:rPr>
            </w:pPr>
            <w:r w:rsidRPr="00797999">
              <w:rPr>
                <w:rFonts w:eastAsia="Times New Roman" w:cstheme="minorHAnsi"/>
                <w:sz w:val="24"/>
                <w:szCs w:val="24"/>
              </w:rPr>
              <w:t>Ongoing</w:t>
            </w:r>
          </w:p>
        </w:tc>
        <w:tc>
          <w:tcPr>
            <w:tcW w:w="1948" w:type="dxa"/>
            <w:tcBorders>
              <w:top w:val="single" w:sz="8" w:space="0" w:color="70AD47" w:themeColor="accent6"/>
              <w:left w:val="single" w:sz="8" w:space="0" w:color="auto"/>
              <w:bottom w:val="single" w:sz="8" w:space="0" w:color="auto"/>
              <w:right w:val="single" w:sz="8" w:space="0" w:color="auto"/>
            </w:tcBorders>
          </w:tcPr>
          <w:p w14:paraId="5D41A97D" w14:textId="77777777" w:rsidR="00916BD3" w:rsidRPr="00797999" w:rsidRDefault="00287FC0" w:rsidP="009F08B7">
            <w:pPr>
              <w:rPr>
                <w:rFonts w:eastAsia="Times New Roman" w:cstheme="minorHAnsi"/>
                <w:sz w:val="24"/>
                <w:szCs w:val="24"/>
              </w:rPr>
            </w:pPr>
            <w:r w:rsidRPr="00797999">
              <w:rPr>
                <w:rFonts w:eastAsia="Times New Roman" w:cstheme="minorHAnsi"/>
                <w:sz w:val="24"/>
                <w:szCs w:val="24"/>
              </w:rPr>
              <w:t>$</w:t>
            </w:r>
          </w:p>
          <w:p w14:paraId="5B474A38" w14:textId="77777777" w:rsidR="007A4FCF" w:rsidRPr="00797999" w:rsidRDefault="007A4FCF" w:rsidP="009F08B7">
            <w:pPr>
              <w:rPr>
                <w:rFonts w:eastAsia="Times New Roman" w:cstheme="minorHAnsi"/>
                <w:i/>
                <w:iCs/>
                <w:sz w:val="20"/>
                <w:szCs w:val="20"/>
              </w:rPr>
            </w:pPr>
          </w:p>
          <w:p w14:paraId="40ECF185" w14:textId="6BE46D16" w:rsidR="00756225" w:rsidRPr="00797999" w:rsidRDefault="00756225" w:rsidP="009F08B7">
            <w:pPr>
              <w:rPr>
                <w:rFonts w:eastAsia="Times New Roman" w:cstheme="minorHAnsi"/>
                <w:sz w:val="24"/>
                <w:szCs w:val="24"/>
              </w:rPr>
            </w:pPr>
            <w:r w:rsidRPr="00797999">
              <w:rPr>
                <w:rFonts w:eastAsia="Times New Roman" w:cstheme="minorHAnsi"/>
                <w:i/>
                <w:iCs/>
                <w:sz w:val="20"/>
                <w:szCs w:val="20"/>
              </w:rPr>
              <w:t>Within existing resources</w:t>
            </w:r>
          </w:p>
        </w:tc>
        <w:tc>
          <w:tcPr>
            <w:tcW w:w="4446" w:type="dxa"/>
            <w:tcBorders>
              <w:top w:val="single" w:sz="8" w:space="0" w:color="70AD47" w:themeColor="accent6"/>
              <w:left w:val="single" w:sz="8" w:space="0" w:color="auto"/>
              <w:bottom w:val="single" w:sz="8" w:space="0" w:color="auto"/>
              <w:right w:val="single" w:sz="8" w:space="0" w:color="auto"/>
            </w:tcBorders>
          </w:tcPr>
          <w:p w14:paraId="717A623E" w14:textId="776A37D6" w:rsidR="00916BD3" w:rsidRPr="00797999" w:rsidRDefault="00916BD3" w:rsidP="009F08B7">
            <w:pPr>
              <w:rPr>
                <w:rFonts w:eastAsia="Times New Roman" w:cstheme="minorHAnsi"/>
                <w:sz w:val="24"/>
                <w:szCs w:val="24"/>
              </w:rPr>
            </w:pPr>
            <w:r w:rsidRPr="00797999">
              <w:rPr>
                <w:rFonts w:eastAsia="Times New Roman" w:cstheme="minorHAnsi"/>
                <w:sz w:val="24"/>
                <w:szCs w:val="24"/>
              </w:rPr>
              <w:t>Community Planning</w:t>
            </w:r>
          </w:p>
          <w:p w14:paraId="7DB85F75" w14:textId="77777777" w:rsidR="00916BD3" w:rsidRPr="00797999" w:rsidRDefault="00916BD3" w:rsidP="00E00760">
            <w:pPr>
              <w:rPr>
                <w:rFonts w:eastAsia="Times New Roman" w:cstheme="minorHAnsi"/>
                <w:sz w:val="24"/>
                <w:szCs w:val="24"/>
              </w:rPr>
            </w:pPr>
          </w:p>
          <w:p w14:paraId="1B95AC2B" w14:textId="2E115A1F" w:rsidR="00916BD3" w:rsidRPr="00797999" w:rsidRDefault="00916BD3" w:rsidP="00E00760">
            <w:pPr>
              <w:rPr>
                <w:rFonts w:eastAsia="Times New Roman" w:cstheme="minorHAnsi"/>
                <w:sz w:val="24"/>
                <w:szCs w:val="24"/>
              </w:rPr>
            </w:pPr>
          </w:p>
        </w:tc>
      </w:tr>
      <w:tr w:rsidR="00916BD3" w:rsidRPr="00797999" w14:paraId="67266416" w14:textId="77777777" w:rsidTr="006C6048">
        <w:tc>
          <w:tcPr>
            <w:tcW w:w="6668" w:type="dxa"/>
            <w:tcBorders>
              <w:top w:val="single" w:sz="8" w:space="0" w:color="auto"/>
              <w:left w:val="single" w:sz="8" w:space="0" w:color="auto"/>
              <w:bottom w:val="single" w:sz="8" w:space="0" w:color="auto"/>
              <w:right w:val="single" w:sz="8" w:space="0" w:color="auto"/>
            </w:tcBorders>
          </w:tcPr>
          <w:p w14:paraId="4357FEB3" w14:textId="4CC61B85" w:rsidR="00916BD3" w:rsidRPr="00ED0750" w:rsidRDefault="00916BD3" w:rsidP="00E00760">
            <w:pPr>
              <w:rPr>
                <w:rFonts w:cstheme="minorHAnsi"/>
                <w:sz w:val="24"/>
                <w:szCs w:val="24"/>
                <w:shd w:val="clear" w:color="auto" w:fill="FFFFFF"/>
              </w:rPr>
            </w:pPr>
            <w:r w:rsidRPr="00797999">
              <w:rPr>
                <w:rFonts w:cstheme="minorHAnsi"/>
                <w:sz w:val="24"/>
                <w:szCs w:val="24"/>
                <w:shd w:val="clear" w:color="auto" w:fill="FFFFFF"/>
              </w:rPr>
              <w:t>1.3 Create regular opportunities for the promotion of Disability, Accessibility, and Inclusion initiatives across Council communications channels for the life of the Plan.</w:t>
            </w:r>
            <w:r w:rsidR="006377A8" w:rsidRPr="00797999">
              <w:rPr>
                <w:rFonts w:cstheme="minorHAnsi"/>
                <w:sz w:val="24"/>
                <w:szCs w:val="24"/>
                <w:shd w:val="clear" w:color="auto" w:fill="FFFFFF"/>
              </w:rPr>
              <w:t xml:space="preserve"> </w:t>
            </w:r>
          </w:p>
        </w:tc>
        <w:tc>
          <w:tcPr>
            <w:tcW w:w="1670" w:type="dxa"/>
            <w:tcBorders>
              <w:top w:val="single" w:sz="8" w:space="0" w:color="auto"/>
              <w:left w:val="single" w:sz="8" w:space="0" w:color="auto"/>
              <w:bottom w:val="single" w:sz="8" w:space="0" w:color="auto"/>
              <w:right w:val="single" w:sz="8" w:space="0" w:color="auto"/>
            </w:tcBorders>
          </w:tcPr>
          <w:p w14:paraId="3648BA85" w14:textId="0679C448" w:rsidR="00916BD3" w:rsidRPr="00797999" w:rsidRDefault="00287FC0" w:rsidP="00E00760">
            <w:pPr>
              <w:rPr>
                <w:rFonts w:cstheme="minorHAnsi"/>
              </w:rPr>
            </w:pPr>
            <w:r w:rsidRPr="00797999">
              <w:rPr>
                <w:rFonts w:eastAsia="Times New Roman" w:cstheme="minorHAnsi"/>
                <w:sz w:val="24"/>
                <w:szCs w:val="24"/>
              </w:rPr>
              <w:t>Ongoing</w:t>
            </w:r>
          </w:p>
        </w:tc>
        <w:tc>
          <w:tcPr>
            <w:tcW w:w="1948" w:type="dxa"/>
            <w:tcBorders>
              <w:top w:val="single" w:sz="8" w:space="0" w:color="auto"/>
              <w:left w:val="single" w:sz="8" w:space="0" w:color="auto"/>
              <w:bottom w:val="single" w:sz="8" w:space="0" w:color="auto"/>
              <w:right w:val="single" w:sz="8" w:space="0" w:color="auto"/>
            </w:tcBorders>
          </w:tcPr>
          <w:p w14:paraId="3E2C3F3D" w14:textId="77777777" w:rsidR="00916BD3" w:rsidRPr="00797999" w:rsidRDefault="00287FC0" w:rsidP="00E00760">
            <w:pPr>
              <w:rPr>
                <w:rFonts w:eastAsia="Times New Roman" w:cstheme="minorHAnsi"/>
                <w:sz w:val="24"/>
                <w:szCs w:val="24"/>
              </w:rPr>
            </w:pPr>
            <w:r w:rsidRPr="00797999">
              <w:rPr>
                <w:rFonts w:eastAsia="Times New Roman" w:cstheme="minorHAnsi"/>
                <w:sz w:val="24"/>
                <w:szCs w:val="24"/>
              </w:rPr>
              <w:t>$</w:t>
            </w:r>
          </w:p>
          <w:p w14:paraId="0C67DCC6" w14:textId="6C14CAE9" w:rsidR="00756225" w:rsidRPr="00797999" w:rsidRDefault="00756225" w:rsidP="00E00760">
            <w:pPr>
              <w:rPr>
                <w:rFonts w:eastAsia="Times New Roman" w:cstheme="minorHAnsi"/>
                <w:i/>
                <w:iCs/>
                <w:sz w:val="24"/>
                <w:szCs w:val="24"/>
              </w:rPr>
            </w:pPr>
            <w:r w:rsidRPr="00797999">
              <w:rPr>
                <w:rFonts w:eastAsia="Times New Roman" w:cstheme="minorHAnsi"/>
                <w:i/>
                <w:iCs/>
                <w:sz w:val="20"/>
                <w:szCs w:val="20"/>
              </w:rPr>
              <w:t>Within existing resources</w:t>
            </w:r>
          </w:p>
        </w:tc>
        <w:tc>
          <w:tcPr>
            <w:tcW w:w="4446" w:type="dxa"/>
            <w:tcBorders>
              <w:top w:val="single" w:sz="8" w:space="0" w:color="auto"/>
              <w:left w:val="single" w:sz="8" w:space="0" w:color="auto"/>
              <w:bottom w:val="single" w:sz="8" w:space="0" w:color="auto"/>
              <w:right w:val="single" w:sz="8" w:space="0" w:color="auto"/>
            </w:tcBorders>
          </w:tcPr>
          <w:p w14:paraId="64F17207" w14:textId="5CFA60FE" w:rsidR="00916BD3" w:rsidRPr="00797999" w:rsidRDefault="00916BD3" w:rsidP="00E00760">
            <w:pPr>
              <w:rPr>
                <w:rFonts w:eastAsia="Times New Roman" w:cstheme="minorHAnsi"/>
                <w:sz w:val="24"/>
                <w:szCs w:val="24"/>
              </w:rPr>
            </w:pPr>
            <w:r w:rsidRPr="00797999">
              <w:rPr>
                <w:rFonts w:eastAsia="Times New Roman" w:cstheme="minorHAnsi"/>
                <w:sz w:val="24"/>
                <w:szCs w:val="24"/>
              </w:rPr>
              <w:t>Communications and Engagement</w:t>
            </w:r>
          </w:p>
          <w:p w14:paraId="1566AA76" w14:textId="77777777" w:rsidR="00916BD3" w:rsidRPr="00797999" w:rsidRDefault="00916BD3" w:rsidP="00E00760">
            <w:pPr>
              <w:rPr>
                <w:rFonts w:eastAsia="Times New Roman" w:cstheme="minorHAnsi"/>
                <w:sz w:val="24"/>
                <w:szCs w:val="24"/>
              </w:rPr>
            </w:pPr>
          </w:p>
          <w:p w14:paraId="1F284687" w14:textId="6E5EB810" w:rsidR="00916BD3" w:rsidRPr="00797999" w:rsidRDefault="00916BD3" w:rsidP="00E00760">
            <w:pPr>
              <w:rPr>
                <w:rFonts w:eastAsia="Times New Roman" w:cstheme="minorHAnsi"/>
                <w:sz w:val="24"/>
                <w:szCs w:val="24"/>
              </w:rPr>
            </w:pPr>
            <w:r w:rsidRPr="00797999">
              <w:rPr>
                <w:rFonts w:eastAsia="Times New Roman" w:cstheme="minorHAnsi"/>
                <w:sz w:val="24"/>
                <w:szCs w:val="24"/>
              </w:rPr>
              <w:t>Community Planning</w:t>
            </w:r>
          </w:p>
        </w:tc>
      </w:tr>
      <w:tr w:rsidR="00916BD3" w:rsidRPr="00797999" w14:paraId="304250EF" w14:textId="77777777" w:rsidTr="006C6048">
        <w:tc>
          <w:tcPr>
            <w:tcW w:w="6668" w:type="dxa"/>
            <w:tcBorders>
              <w:top w:val="single" w:sz="8" w:space="0" w:color="auto"/>
              <w:left w:val="single" w:sz="8" w:space="0" w:color="auto"/>
              <w:bottom w:val="single" w:sz="8" w:space="0" w:color="auto"/>
              <w:right w:val="single" w:sz="8" w:space="0" w:color="auto"/>
            </w:tcBorders>
          </w:tcPr>
          <w:p w14:paraId="33104CF2" w14:textId="0EDA9C5F" w:rsidR="000E1DF5" w:rsidRPr="00797999" w:rsidRDefault="00916BD3" w:rsidP="00E00760">
            <w:pPr>
              <w:rPr>
                <w:rFonts w:cstheme="minorHAnsi"/>
                <w:sz w:val="24"/>
                <w:szCs w:val="24"/>
                <w:shd w:val="clear" w:color="auto" w:fill="FFFFFF"/>
              </w:rPr>
            </w:pPr>
            <w:bookmarkStart w:id="24" w:name="_Hlk128049118"/>
            <w:r w:rsidRPr="00797999">
              <w:rPr>
                <w:rFonts w:cstheme="minorHAnsi"/>
                <w:sz w:val="24"/>
                <w:szCs w:val="24"/>
                <w:shd w:val="clear" w:color="auto" w:fill="FFFFFF"/>
              </w:rPr>
              <w:t>1.</w:t>
            </w:r>
            <w:r w:rsidR="006C6048" w:rsidRPr="00797999">
              <w:rPr>
                <w:rFonts w:cstheme="minorHAnsi"/>
                <w:sz w:val="24"/>
                <w:szCs w:val="24"/>
                <w:shd w:val="clear" w:color="auto" w:fill="FFFFFF"/>
              </w:rPr>
              <w:t>4</w:t>
            </w:r>
            <w:r w:rsidRPr="00797999">
              <w:rPr>
                <w:rFonts w:cstheme="minorHAnsi"/>
                <w:sz w:val="24"/>
                <w:szCs w:val="24"/>
                <w:shd w:val="clear" w:color="auto" w:fill="FFFFFF"/>
              </w:rPr>
              <w:t xml:space="preserve"> Enhance Council’s Community Engagement processes to ensure greater representation from people with disability.</w:t>
            </w:r>
            <w:r w:rsidR="008E2636" w:rsidRPr="00797999">
              <w:rPr>
                <w:rFonts w:cstheme="minorHAnsi"/>
                <w:sz w:val="24"/>
                <w:szCs w:val="24"/>
                <w:shd w:val="clear" w:color="auto" w:fill="FFFFFF"/>
              </w:rPr>
              <w:t xml:space="preserve"> </w:t>
            </w:r>
          </w:p>
          <w:p w14:paraId="7F60C7D7" w14:textId="77777777" w:rsidR="000E1DF5" w:rsidRPr="00797999" w:rsidRDefault="000E1DF5" w:rsidP="00E00760">
            <w:pPr>
              <w:rPr>
                <w:rFonts w:cstheme="minorHAnsi"/>
                <w:sz w:val="24"/>
                <w:szCs w:val="24"/>
                <w:shd w:val="clear" w:color="auto" w:fill="FFFFFF"/>
              </w:rPr>
            </w:pPr>
          </w:p>
          <w:p w14:paraId="44880478" w14:textId="3C49048C" w:rsidR="00916BD3" w:rsidRPr="00797999" w:rsidRDefault="008E2636" w:rsidP="00E00760">
            <w:pPr>
              <w:rPr>
                <w:rFonts w:cstheme="minorHAnsi"/>
                <w:sz w:val="24"/>
                <w:szCs w:val="24"/>
                <w:shd w:val="clear" w:color="auto" w:fill="FFFFFF"/>
              </w:rPr>
            </w:pPr>
            <w:r w:rsidRPr="00797999">
              <w:rPr>
                <w:rFonts w:cstheme="minorHAnsi"/>
                <w:sz w:val="24"/>
                <w:szCs w:val="24"/>
                <w:shd w:val="clear" w:color="auto" w:fill="FFFFFF"/>
              </w:rPr>
              <w:lastRenderedPageBreak/>
              <w:t xml:space="preserve">For example, provide Easy Read and </w:t>
            </w:r>
            <w:proofErr w:type="spellStart"/>
            <w:r w:rsidRPr="00797999">
              <w:rPr>
                <w:rFonts w:cstheme="minorHAnsi"/>
                <w:sz w:val="24"/>
                <w:szCs w:val="24"/>
                <w:shd w:val="clear" w:color="auto" w:fill="FFFFFF"/>
              </w:rPr>
              <w:t>Auslan</w:t>
            </w:r>
            <w:proofErr w:type="spellEnd"/>
            <w:r w:rsidRPr="00797999">
              <w:rPr>
                <w:rFonts w:cstheme="minorHAnsi"/>
                <w:sz w:val="24"/>
                <w:szCs w:val="24"/>
                <w:shd w:val="clear" w:color="auto" w:fill="FFFFFF"/>
              </w:rPr>
              <w:t xml:space="preserve"> interpreted information for annual Budget community consultation</w:t>
            </w:r>
            <w:r w:rsidR="00115A44">
              <w:rPr>
                <w:rFonts w:cstheme="minorHAnsi"/>
                <w:sz w:val="24"/>
                <w:szCs w:val="24"/>
                <w:shd w:val="clear" w:color="auto" w:fill="FFFFFF"/>
              </w:rPr>
              <w:t>.</w:t>
            </w:r>
          </w:p>
        </w:tc>
        <w:tc>
          <w:tcPr>
            <w:tcW w:w="1670" w:type="dxa"/>
            <w:tcBorders>
              <w:top w:val="single" w:sz="8" w:space="0" w:color="auto"/>
              <w:left w:val="single" w:sz="8" w:space="0" w:color="auto"/>
              <w:bottom w:val="single" w:sz="8" w:space="0" w:color="auto"/>
              <w:right w:val="single" w:sz="8" w:space="0" w:color="auto"/>
            </w:tcBorders>
          </w:tcPr>
          <w:p w14:paraId="50B39990" w14:textId="6ECACF9C" w:rsidR="00916BD3" w:rsidRPr="00797999" w:rsidRDefault="00CD42FF" w:rsidP="00E00760">
            <w:pPr>
              <w:rPr>
                <w:rFonts w:eastAsia="Times New Roman" w:cstheme="minorHAnsi"/>
                <w:sz w:val="24"/>
                <w:szCs w:val="24"/>
              </w:rPr>
            </w:pPr>
            <w:r w:rsidRPr="00797999">
              <w:rPr>
                <w:rFonts w:eastAsia="Times New Roman" w:cstheme="minorHAnsi"/>
                <w:sz w:val="24"/>
                <w:szCs w:val="24"/>
              </w:rPr>
              <w:lastRenderedPageBreak/>
              <w:t>Ongoing</w:t>
            </w:r>
          </w:p>
        </w:tc>
        <w:tc>
          <w:tcPr>
            <w:tcW w:w="1948" w:type="dxa"/>
            <w:tcBorders>
              <w:top w:val="single" w:sz="8" w:space="0" w:color="auto"/>
              <w:left w:val="single" w:sz="8" w:space="0" w:color="auto"/>
              <w:bottom w:val="single" w:sz="8" w:space="0" w:color="auto"/>
              <w:right w:val="single" w:sz="8" w:space="0" w:color="auto"/>
            </w:tcBorders>
          </w:tcPr>
          <w:p w14:paraId="7934D141" w14:textId="77777777" w:rsidR="00756225" w:rsidRPr="00797999" w:rsidRDefault="00756225" w:rsidP="00756225">
            <w:pPr>
              <w:rPr>
                <w:rFonts w:eastAsia="Times New Roman" w:cstheme="minorHAnsi"/>
                <w:sz w:val="24"/>
                <w:szCs w:val="24"/>
              </w:rPr>
            </w:pPr>
            <w:r w:rsidRPr="00797999">
              <w:rPr>
                <w:rFonts w:eastAsia="Times New Roman" w:cstheme="minorHAnsi"/>
                <w:sz w:val="24"/>
                <w:szCs w:val="24"/>
              </w:rPr>
              <w:t>$</w:t>
            </w:r>
          </w:p>
          <w:p w14:paraId="6B97F29D" w14:textId="45FA6C23" w:rsidR="00B63D23" w:rsidRPr="00797999" w:rsidRDefault="006C6048" w:rsidP="00756225">
            <w:pPr>
              <w:rPr>
                <w:rFonts w:eastAsia="Times New Roman" w:cstheme="minorHAnsi"/>
                <w:i/>
                <w:iCs/>
                <w:sz w:val="20"/>
                <w:szCs w:val="20"/>
              </w:rPr>
            </w:pPr>
            <w:r w:rsidRPr="00797999">
              <w:rPr>
                <w:rFonts w:eastAsia="Times New Roman" w:cstheme="minorHAnsi"/>
                <w:i/>
                <w:iCs/>
                <w:sz w:val="20"/>
                <w:szCs w:val="20"/>
              </w:rPr>
              <w:t>Within existing resources</w:t>
            </w:r>
          </w:p>
          <w:p w14:paraId="0A6D3B9E" w14:textId="160C2945" w:rsidR="00916BD3" w:rsidRPr="00797999" w:rsidRDefault="00756225" w:rsidP="00756225">
            <w:pPr>
              <w:rPr>
                <w:rFonts w:eastAsia="Times New Roman" w:cstheme="minorHAnsi"/>
                <w:sz w:val="24"/>
                <w:szCs w:val="24"/>
              </w:rPr>
            </w:pPr>
            <w:r w:rsidRPr="00797999">
              <w:rPr>
                <w:rFonts w:eastAsia="Times New Roman" w:cstheme="minorHAnsi"/>
                <w:i/>
                <w:iCs/>
                <w:sz w:val="20"/>
                <w:szCs w:val="20"/>
              </w:rPr>
              <w:lastRenderedPageBreak/>
              <w:t>Costs will vary depending on activity</w:t>
            </w:r>
          </w:p>
        </w:tc>
        <w:tc>
          <w:tcPr>
            <w:tcW w:w="4446" w:type="dxa"/>
            <w:tcBorders>
              <w:top w:val="single" w:sz="8" w:space="0" w:color="auto"/>
              <w:left w:val="single" w:sz="8" w:space="0" w:color="auto"/>
              <w:bottom w:val="single" w:sz="8" w:space="0" w:color="auto"/>
              <w:right w:val="single" w:sz="8" w:space="0" w:color="auto"/>
            </w:tcBorders>
          </w:tcPr>
          <w:p w14:paraId="65013699" w14:textId="3A0C718F" w:rsidR="00916BD3" w:rsidRPr="00797999" w:rsidRDefault="00916BD3" w:rsidP="00E00760">
            <w:pPr>
              <w:rPr>
                <w:rFonts w:eastAsia="Times New Roman" w:cstheme="minorHAnsi"/>
                <w:sz w:val="24"/>
                <w:szCs w:val="24"/>
              </w:rPr>
            </w:pPr>
            <w:r w:rsidRPr="00797999">
              <w:rPr>
                <w:rFonts w:eastAsia="Times New Roman" w:cstheme="minorHAnsi"/>
                <w:sz w:val="24"/>
                <w:szCs w:val="24"/>
              </w:rPr>
              <w:lastRenderedPageBreak/>
              <w:t>Community Engagement</w:t>
            </w:r>
          </w:p>
          <w:p w14:paraId="45495CF5" w14:textId="77777777" w:rsidR="00916BD3" w:rsidRPr="00797999" w:rsidRDefault="00916BD3" w:rsidP="00E00760">
            <w:pPr>
              <w:rPr>
                <w:rFonts w:eastAsia="Times New Roman" w:cstheme="minorHAnsi"/>
                <w:sz w:val="24"/>
                <w:szCs w:val="24"/>
              </w:rPr>
            </w:pPr>
          </w:p>
          <w:p w14:paraId="2EC94C58" w14:textId="60D84CA5" w:rsidR="00916BD3" w:rsidRPr="00797999" w:rsidRDefault="00916BD3" w:rsidP="00E00760">
            <w:pPr>
              <w:rPr>
                <w:rFonts w:eastAsia="Times New Roman" w:cstheme="minorHAnsi"/>
                <w:sz w:val="24"/>
                <w:szCs w:val="24"/>
              </w:rPr>
            </w:pPr>
            <w:r w:rsidRPr="00797999">
              <w:rPr>
                <w:rFonts w:eastAsia="Times New Roman" w:cstheme="minorHAnsi"/>
                <w:sz w:val="24"/>
                <w:szCs w:val="24"/>
              </w:rPr>
              <w:t>Community Planning</w:t>
            </w:r>
          </w:p>
          <w:p w14:paraId="17A2EFDA" w14:textId="77777777" w:rsidR="00916BD3" w:rsidRPr="00797999" w:rsidRDefault="00916BD3" w:rsidP="00E00760">
            <w:pPr>
              <w:rPr>
                <w:rFonts w:eastAsia="Times New Roman" w:cstheme="minorHAnsi"/>
                <w:sz w:val="24"/>
                <w:szCs w:val="24"/>
              </w:rPr>
            </w:pPr>
          </w:p>
          <w:p w14:paraId="15170C5F" w14:textId="6112F18B" w:rsidR="00916BD3" w:rsidRPr="00797999" w:rsidRDefault="00916BD3" w:rsidP="00E00760">
            <w:pPr>
              <w:rPr>
                <w:rFonts w:eastAsia="Times New Roman" w:cstheme="minorHAnsi"/>
                <w:sz w:val="24"/>
                <w:szCs w:val="24"/>
              </w:rPr>
            </w:pPr>
          </w:p>
        </w:tc>
      </w:tr>
      <w:tr w:rsidR="00916BD3" w:rsidRPr="00797999" w14:paraId="6D5A22A7" w14:textId="77777777" w:rsidTr="00AE7974">
        <w:trPr>
          <w:trHeight w:val="1379"/>
        </w:trPr>
        <w:tc>
          <w:tcPr>
            <w:tcW w:w="6668" w:type="dxa"/>
            <w:tcBorders>
              <w:top w:val="single" w:sz="8" w:space="0" w:color="auto"/>
              <w:left w:val="single" w:sz="8" w:space="0" w:color="auto"/>
              <w:bottom w:val="single" w:sz="8" w:space="0" w:color="auto"/>
              <w:right w:val="single" w:sz="8" w:space="0" w:color="auto"/>
            </w:tcBorders>
          </w:tcPr>
          <w:p w14:paraId="1EA1897A" w14:textId="425F9082" w:rsidR="00AE7974" w:rsidRPr="005A2E6B" w:rsidRDefault="009F089A" w:rsidP="00E00760">
            <w:pPr>
              <w:rPr>
                <w:rFonts w:eastAsiaTheme="minorEastAsia" w:cstheme="minorHAnsi"/>
                <w:sz w:val="24"/>
                <w:szCs w:val="24"/>
              </w:rPr>
            </w:pPr>
            <w:bookmarkStart w:id="25" w:name="_Hlk128051201"/>
            <w:bookmarkEnd w:id="24"/>
            <w:r w:rsidRPr="005A2E6B">
              <w:rPr>
                <w:rFonts w:eastAsiaTheme="minorEastAsia" w:cstheme="minorHAnsi"/>
                <w:sz w:val="24"/>
                <w:szCs w:val="24"/>
              </w:rPr>
              <w:lastRenderedPageBreak/>
              <w:t xml:space="preserve">1.5 </w:t>
            </w:r>
            <w:r w:rsidR="001F1BB2" w:rsidRPr="005A2E6B">
              <w:rPr>
                <w:rFonts w:eastAsiaTheme="minorEastAsia" w:cstheme="minorHAnsi"/>
                <w:sz w:val="24"/>
                <w:szCs w:val="24"/>
              </w:rPr>
              <w:t xml:space="preserve">Where possible, </w:t>
            </w:r>
            <w:r w:rsidR="00AE7974" w:rsidRPr="005A2E6B">
              <w:rPr>
                <w:rFonts w:eastAsiaTheme="minorEastAsia" w:cstheme="minorHAnsi"/>
                <w:sz w:val="24"/>
                <w:szCs w:val="24"/>
              </w:rPr>
              <w:t>engage artists</w:t>
            </w:r>
            <w:r w:rsidR="001F1BB2" w:rsidRPr="005A2E6B">
              <w:rPr>
                <w:rFonts w:eastAsiaTheme="minorEastAsia" w:cstheme="minorHAnsi"/>
                <w:sz w:val="24"/>
                <w:szCs w:val="24"/>
              </w:rPr>
              <w:t xml:space="preserve"> </w:t>
            </w:r>
            <w:r w:rsidR="00AE7974" w:rsidRPr="005A2E6B">
              <w:rPr>
                <w:rFonts w:eastAsiaTheme="minorEastAsia" w:cstheme="minorHAnsi"/>
                <w:sz w:val="24"/>
                <w:szCs w:val="24"/>
              </w:rPr>
              <w:t xml:space="preserve">with disability to perform at Council events </w:t>
            </w:r>
            <w:r w:rsidR="001F1BB2" w:rsidRPr="005A2E6B">
              <w:rPr>
                <w:rFonts w:eastAsiaTheme="minorEastAsia" w:cstheme="minorHAnsi"/>
                <w:sz w:val="24"/>
                <w:szCs w:val="24"/>
              </w:rPr>
              <w:t xml:space="preserve">and activities </w:t>
            </w:r>
            <w:r w:rsidR="00AE7974" w:rsidRPr="005A2E6B">
              <w:rPr>
                <w:rFonts w:eastAsiaTheme="minorEastAsia" w:cstheme="minorHAnsi"/>
                <w:sz w:val="24"/>
                <w:szCs w:val="24"/>
              </w:rPr>
              <w:t>throughout the year</w:t>
            </w:r>
            <w:r w:rsidR="00AC33BC" w:rsidRPr="005A2E6B">
              <w:rPr>
                <w:rFonts w:eastAsiaTheme="minorEastAsia" w:cstheme="minorHAnsi"/>
                <w:sz w:val="24"/>
                <w:szCs w:val="24"/>
              </w:rPr>
              <w:t>;</w:t>
            </w:r>
            <w:r w:rsidR="00AE7974" w:rsidRPr="005A2E6B">
              <w:rPr>
                <w:rFonts w:eastAsiaTheme="minorEastAsia" w:cstheme="minorHAnsi"/>
                <w:sz w:val="24"/>
                <w:szCs w:val="24"/>
              </w:rPr>
              <w:t xml:space="preserve"> </w:t>
            </w:r>
            <w:r w:rsidR="004F4B4C" w:rsidRPr="005A2E6B">
              <w:rPr>
                <w:rFonts w:eastAsiaTheme="minorEastAsia" w:cstheme="minorHAnsi"/>
                <w:sz w:val="24"/>
                <w:szCs w:val="24"/>
              </w:rPr>
              <w:t xml:space="preserve">and routinely incorporate accessibility features such as </w:t>
            </w:r>
            <w:proofErr w:type="spellStart"/>
            <w:r w:rsidR="004F4B4C" w:rsidRPr="005A2E6B">
              <w:rPr>
                <w:rFonts w:eastAsiaTheme="minorEastAsia" w:cstheme="minorHAnsi"/>
                <w:sz w:val="24"/>
                <w:szCs w:val="24"/>
              </w:rPr>
              <w:t>Auslan</w:t>
            </w:r>
            <w:proofErr w:type="spellEnd"/>
            <w:r w:rsidR="00AC33BC" w:rsidRPr="005A2E6B">
              <w:rPr>
                <w:rFonts w:eastAsiaTheme="minorEastAsia" w:cstheme="minorHAnsi"/>
                <w:sz w:val="24"/>
                <w:szCs w:val="24"/>
              </w:rPr>
              <w:t>;</w:t>
            </w:r>
            <w:r w:rsidR="004F4B4C" w:rsidRPr="005A2E6B">
              <w:rPr>
                <w:rFonts w:eastAsiaTheme="minorEastAsia" w:cstheme="minorHAnsi"/>
                <w:sz w:val="24"/>
                <w:szCs w:val="24"/>
              </w:rPr>
              <w:t xml:space="preserve"> </w:t>
            </w:r>
            <w:r w:rsidR="001F1BB2" w:rsidRPr="005A2E6B">
              <w:rPr>
                <w:rFonts w:eastAsiaTheme="minorEastAsia" w:cstheme="minorHAnsi"/>
                <w:sz w:val="24"/>
                <w:szCs w:val="24"/>
              </w:rPr>
              <w:t xml:space="preserve">to </w:t>
            </w:r>
            <w:r w:rsidRPr="005A2E6B">
              <w:rPr>
                <w:rFonts w:eastAsiaTheme="minorEastAsia" w:cstheme="minorHAnsi"/>
                <w:sz w:val="24"/>
                <w:szCs w:val="24"/>
              </w:rPr>
              <w:t xml:space="preserve">enhance </w:t>
            </w:r>
            <w:r w:rsidR="001F1BB2" w:rsidRPr="005A2E6B">
              <w:rPr>
                <w:rFonts w:eastAsiaTheme="minorEastAsia" w:cstheme="minorHAnsi"/>
                <w:sz w:val="24"/>
                <w:szCs w:val="24"/>
              </w:rPr>
              <w:t>awareness and inclusion</w:t>
            </w:r>
            <w:r w:rsidR="00AE7974" w:rsidRPr="005A2E6B">
              <w:rPr>
                <w:rFonts w:eastAsiaTheme="minorEastAsia" w:cstheme="minorHAnsi"/>
                <w:sz w:val="24"/>
                <w:szCs w:val="24"/>
              </w:rPr>
              <w:t xml:space="preserve">. </w:t>
            </w:r>
          </w:p>
        </w:tc>
        <w:tc>
          <w:tcPr>
            <w:tcW w:w="1670" w:type="dxa"/>
            <w:tcBorders>
              <w:top w:val="single" w:sz="8" w:space="0" w:color="auto"/>
              <w:left w:val="single" w:sz="8" w:space="0" w:color="auto"/>
              <w:bottom w:val="single" w:sz="8" w:space="0" w:color="auto"/>
              <w:right w:val="single" w:sz="8" w:space="0" w:color="auto"/>
            </w:tcBorders>
          </w:tcPr>
          <w:p w14:paraId="6BFA1EBD" w14:textId="4A72CD57" w:rsidR="00916BD3" w:rsidRPr="00797999" w:rsidRDefault="00916BD3" w:rsidP="00E00760">
            <w:pPr>
              <w:rPr>
                <w:rFonts w:eastAsia="Arial" w:cstheme="minorHAnsi"/>
                <w:sz w:val="24"/>
                <w:szCs w:val="24"/>
              </w:rPr>
            </w:pPr>
            <w:r w:rsidRPr="00797999">
              <w:rPr>
                <w:rFonts w:eastAsia="Arial" w:cstheme="minorHAnsi"/>
                <w:sz w:val="24"/>
                <w:szCs w:val="24"/>
              </w:rPr>
              <w:t>Ongoing</w:t>
            </w:r>
          </w:p>
        </w:tc>
        <w:tc>
          <w:tcPr>
            <w:tcW w:w="1948" w:type="dxa"/>
            <w:tcBorders>
              <w:top w:val="single" w:sz="8" w:space="0" w:color="auto"/>
              <w:left w:val="single" w:sz="8" w:space="0" w:color="auto"/>
              <w:bottom w:val="single" w:sz="8" w:space="0" w:color="auto"/>
              <w:right w:val="single" w:sz="8" w:space="0" w:color="auto"/>
            </w:tcBorders>
          </w:tcPr>
          <w:p w14:paraId="0D5B5475" w14:textId="24E85D60" w:rsidR="00916BD3" w:rsidRPr="00797999" w:rsidRDefault="00756225" w:rsidP="00E00760">
            <w:pPr>
              <w:rPr>
                <w:rFonts w:eastAsia="Arial" w:cstheme="minorHAnsi"/>
                <w:sz w:val="24"/>
                <w:szCs w:val="24"/>
              </w:rPr>
            </w:pPr>
            <w:r w:rsidRPr="00797999">
              <w:rPr>
                <w:rFonts w:eastAsia="Arial" w:cstheme="minorHAnsi"/>
                <w:sz w:val="24"/>
                <w:szCs w:val="24"/>
              </w:rPr>
              <w:t>$</w:t>
            </w:r>
          </w:p>
          <w:p w14:paraId="35904637" w14:textId="40D48162" w:rsidR="00756225" w:rsidRPr="00797999" w:rsidRDefault="00D13893" w:rsidP="00E00760">
            <w:pPr>
              <w:rPr>
                <w:rFonts w:eastAsia="Arial" w:cstheme="minorHAnsi"/>
                <w:i/>
                <w:iCs/>
                <w:sz w:val="24"/>
                <w:szCs w:val="24"/>
              </w:rPr>
            </w:pPr>
            <w:r w:rsidRPr="00797999">
              <w:rPr>
                <w:rFonts w:eastAsia="Arial" w:cstheme="minorHAnsi"/>
                <w:i/>
                <w:iCs/>
                <w:sz w:val="20"/>
                <w:szCs w:val="20"/>
              </w:rPr>
              <w:t>Within existing resources</w:t>
            </w:r>
          </w:p>
        </w:tc>
        <w:tc>
          <w:tcPr>
            <w:tcW w:w="4446" w:type="dxa"/>
            <w:tcBorders>
              <w:top w:val="single" w:sz="8" w:space="0" w:color="auto"/>
              <w:left w:val="single" w:sz="8" w:space="0" w:color="auto"/>
              <w:bottom w:val="single" w:sz="8" w:space="0" w:color="auto"/>
              <w:right w:val="single" w:sz="8" w:space="0" w:color="auto"/>
            </w:tcBorders>
          </w:tcPr>
          <w:p w14:paraId="694FBE9A" w14:textId="1B94C683" w:rsidR="00916BD3" w:rsidRPr="00797999" w:rsidRDefault="00916BD3" w:rsidP="00E00760">
            <w:pPr>
              <w:rPr>
                <w:rFonts w:eastAsia="Arial" w:cstheme="minorHAnsi"/>
                <w:sz w:val="24"/>
                <w:szCs w:val="24"/>
              </w:rPr>
            </w:pPr>
            <w:r w:rsidRPr="00797999">
              <w:rPr>
                <w:rFonts w:eastAsia="Arial" w:cstheme="minorHAnsi"/>
                <w:sz w:val="24"/>
                <w:szCs w:val="24"/>
              </w:rPr>
              <w:t>Community Services</w:t>
            </w:r>
          </w:p>
          <w:p w14:paraId="2297EF27" w14:textId="39BE80E3" w:rsidR="00916BD3" w:rsidRPr="00797999" w:rsidRDefault="00916BD3" w:rsidP="00E00760">
            <w:pPr>
              <w:rPr>
                <w:rFonts w:eastAsia="Arial" w:cstheme="minorHAnsi"/>
                <w:sz w:val="24"/>
                <w:szCs w:val="24"/>
              </w:rPr>
            </w:pPr>
          </w:p>
          <w:p w14:paraId="5C635683" w14:textId="70467502" w:rsidR="00916BD3" w:rsidRPr="00797999" w:rsidRDefault="00916BD3" w:rsidP="00E00760">
            <w:pPr>
              <w:rPr>
                <w:rFonts w:eastAsia="Arial" w:cstheme="minorHAnsi"/>
                <w:sz w:val="24"/>
                <w:szCs w:val="24"/>
              </w:rPr>
            </w:pPr>
            <w:r w:rsidRPr="00797999">
              <w:rPr>
                <w:rFonts w:eastAsia="Arial" w:cstheme="minorHAnsi"/>
                <w:sz w:val="24"/>
                <w:szCs w:val="24"/>
              </w:rPr>
              <w:t>Events, Arts &amp; Culture</w:t>
            </w:r>
          </w:p>
          <w:p w14:paraId="757A3BEE" w14:textId="6551CDAA" w:rsidR="00916BD3" w:rsidRPr="00797999" w:rsidRDefault="00916BD3" w:rsidP="00E00760">
            <w:pPr>
              <w:rPr>
                <w:rFonts w:eastAsia="Arial" w:cstheme="minorHAnsi"/>
                <w:sz w:val="24"/>
                <w:szCs w:val="24"/>
              </w:rPr>
            </w:pPr>
          </w:p>
        </w:tc>
      </w:tr>
      <w:bookmarkEnd w:id="25"/>
      <w:tr w:rsidR="00916BD3" w:rsidRPr="00797999" w14:paraId="5A0713CE" w14:textId="77777777" w:rsidTr="006C6048">
        <w:tc>
          <w:tcPr>
            <w:tcW w:w="6668" w:type="dxa"/>
            <w:tcBorders>
              <w:top w:val="single" w:sz="8" w:space="0" w:color="auto"/>
              <w:left w:val="single" w:sz="8" w:space="0" w:color="auto"/>
              <w:bottom w:val="single" w:sz="8" w:space="0" w:color="auto"/>
              <w:right w:val="single" w:sz="8" w:space="0" w:color="auto"/>
            </w:tcBorders>
          </w:tcPr>
          <w:p w14:paraId="35F050FD" w14:textId="2BA1B8A9" w:rsidR="006377A8" w:rsidRPr="00797999" w:rsidRDefault="00BC10D6" w:rsidP="00E00760">
            <w:pPr>
              <w:rPr>
                <w:rFonts w:cstheme="minorHAnsi"/>
                <w:sz w:val="24"/>
                <w:szCs w:val="24"/>
                <w:shd w:val="clear" w:color="auto" w:fill="FFFFFF"/>
              </w:rPr>
            </w:pPr>
            <w:r w:rsidRPr="00797999">
              <w:rPr>
                <w:rFonts w:cstheme="minorHAnsi"/>
                <w:sz w:val="24"/>
                <w:szCs w:val="24"/>
                <w:shd w:val="clear" w:color="auto" w:fill="FFFFFF"/>
              </w:rPr>
              <w:t>1.</w:t>
            </w:r>
            <w:r w:rsidR="00D87070" w:rsidRPr="00797999">
              <w:rPr>
                <w:rFonts w:cstheme="minorHAnsi"/>
                <w:sz w:val="24"/>
                <w:szCs w:val="24"/>
                <w:shd w:val="clear" w:color="auto" w:fill="FFFFFF"/>
              </w:rPr>
              <w:t>6</w:t>
            </w:r>
            <w:r w:rsidRPr="00797999">
              <w:rPr>
                <w:rFonts w:cstheme="minorHAnsi"/>
                <w:sz w:val="24"/>
                <w:szCs w:val="24"/>
                <w:shd w:val="clear" w:color="auto" w:fill="FFFFFF"/>
              </w:rPr>
              <w:t xml:space="preserve"> Deliver community activities that celebrate and recognise International Day of People with Disability</w:t>
            </w:r>
            <w:r w:rsidR="009F089A">
              <w:rPr>
                <w:rFonts w:cstheme="minorHAnsi"/>
                <w:sz w:val="24"/>
                <w:szCs w:val="24"/>
                <w:shd w:val="clear" w:color="auto" w:fill="FFFFFF"/>
              </w:rPr>
              <w:t>,</w:t>
            </w:r>
            <w:r w:rsidRPr="00797999">
              <w:rPr>
                <w:rFonts w:cstheme="minorHAnsi"/>
                <w:sz w:val="24"/>
                <w:szCs w:val="24"/>
                <w:shd w:val="clear" w:color="auto" w:fill="FFFFFF"/>
              </w:rPr>
              <w:t xml:space="preserve"> Carers Week</w:t>
            </w:r>
            <w:r w:rsidR="009F089A">
              <w:rPr>
                <w:rFonts w:cstheme="minorHAnsi"/>
                <w:sz w:val="24"/>
                <w:szCs w:val="24"/>
                <w:shd w:val="clear" w:color="auto" w:fill="FFFFFF"/>
              </w:rPr>
              <w:t xml:space="preserve"> </w:t>
            </w:r>
            <w:r w:rsidR="009F089A" w:rsidRPr="005A2E6B">
              <w:rPr>
                <w:rFonts w:cstheme="minorHAnsi"/>
                <w:sz w:val="24"/>
                <w:szCs w:val="24"/>
              </w:rPr>
              <w:t xml:space="preserve">and </w:t>
            </w:r>
            <w:r w:rsidR="00B96A5A" w:rsidRPr="005A2E6B">
              <w:rPr>
                <w:rFonts w:cstheme="minorHAnsi"/>
                <w:sz w:val="24"/>
                <w:szCs w:val="24"/>
              </w:rPr>
              <w:t xml:space="preserve">highlight </w:t>
            </w:r>
            <w:r w:rsidR="009F089A" w:rsidRPr="005A2E6B">
              <w:rPr>
                <w:rFonts w:cstheme="minorHAnsi"/>
                <w:sz w:val="24"/>
                <w:szCs w:val="24"/>
              </w:rPr>
              <w:t>other significant dates, such as World Autism Day.</w:t>
            </w:r>
          </w:p>
        </w:tc>
        <w:tc>
          <w:tcPr>
            <w:tcW w:w="1670" w:type="dxa"/>
            <w:tcBorders>
              <w:top w:val="single" w:sz="8" w:space="0" w:color="auto"/>
              <w:left w:val="single" w:sz="8" w:space="0" w:color="auto"/>
              <w:bottom w:val="single" w:sz="8" w:space="0" w:color="auto"/>
              <w:right w:val="single" w:sz="8" w:space="0" w:color="auto"/>
            </w:tcBorders>
          </w:tcPr>
          <w:p w14:paraId="76296E03" w14:textId="3CC6E896" w:rsidR="00916BD3" w:rsidRPr="00797999" w:rsidRDefault="00BC10D6" w:rsidP="00E00760">
            <w:pPr>
              <w:rPr>
                <w:rFonts w:eastAsia="Arial" w:cstheme="minorHAnsi"/>
                <w:sz w:val="24"/>
                <w:szCs w:val="24"/>
              </w:rPr>
            </w:pPr>
            <w:r w:rsidRPr="00797999">
              <w:rPr>
                <w:rFonts w:eastAsia="Arial" w:cstheme="minorHAnsi"/>
                <w:sz w:val="24"/>
                <w:szCs w:val="24"/>
              </w:rPr>
              <w:t>Years 1, 2, 3</w:t>
            </w:r>
          </w:p>
        </w:tc>
        <w:tc>
          <w:tcPr>
            <w:tcW w:w="1948" w:type="dxa"/>
            <w:tcBorders>
              <w:top w:val="single" w:sz="8" w:space="0" w:color="auto"/>
              <w:left w:val="single" w:sz="8" w:space="0" w:color="auto"/>
              <w:bottom w:val="single" w:sz="8" w:space="0" w:color="auto"/>
              <w:right w:val="single" w:sz="8" w:space="0" w:color="auto"/>
            </w:tcBorders>
          </w:tcPr>
          <w:p w14:paraId="614AFF9E" w14:textId="77777777" w:rsidR="00A038D2" w:rsidRPr="00797999" w:rsidRDefault="00BC10D6" w:rsidP="00E00760">
            <w:pPr>
              <w:rPr>
                <w:rFonts w:eastAsia="Arial" w:cstheme="minorHAnsi"/>
                <w:sz w:val="24"/>
                <w:szCs w:val="24"/>
              </w:rPr>
            </w:pPr>
            <w:r w:rsidRPr="00797999">
              <w:rPr>
                <w:rFonts w:eastAsia="Arial" w:cstheme="minorHAnsi"/>
                <w:sz w:val="24"/>
                <w:szCs w:val="24"/>
              </w:rPr>
              <w:t>$</w:t>
            </w:r>
          </w:p>
          <w:p w14:paraId="7F1D1BF1" w14:textId="2634132A" w:rsidR="00BC10D6" w:rsidRPr="00797999" w:rsidRDefault="00BC10D6" w:rsidP="00E00760">
            <w:pPr>
              <w:rPr>
                <w:rFonts w:eastAsia="Arial" w:cstheme="minorHAnsi"/>
                <w:sz w:val="24"/>
                <w:szCs w:val="24"/>
              </w:rPr>
            </w:pPr>
            <w:r w:rsidRPr="00797999">
              <w:rPr>
                <w:rFonts w:eastAsia="Times New Roman" w:cstheme="minorHAnsi"/>
                <w:i/>
                <w:iCs/>
                <w:sz w:val="20"/>
                <w:szCs w:val="20"/>
              </w:rPr>
              <w:t>Within existing resources</w:t>
            </w:r>
          </w:p>
        </w:tc>
        <w:tc>
          <w:tcPr>
            <w:tcW w:w="4446" w:type="dxa"/>
            <w:tcBorders>
              <w:top w:val="single" w:sz="8" w:space="0" w:color="auto"/>
              <w:left w:val="single" w:sz="8" w:space="0" w:color="auto"/>
              <w:bottom w:val="single" w:sz="8" w:space="0" w:color="auto"/>
              <w:right w:val="single" w:sz="8" w:space="0" w:color="auto"/>
            </w:tcBorders>
          </w:tcPr>
          <w:p w14:paraId="2E6E56DC" w14:textId="52238814" w:rsidR="00916BD3" w:rsidRPr="00797999" w:rsidRDefault="00BC10D6" w:rsidP="00E00760">
            <w:pPr>
              <w:rPr>
                <w:rFonts w:eastAsia="Arial" w:cstheme="minorHAnsi"/>
                <w:sz w:val="24"/>
                <w:szCs w:val="24"/>
              </w:rPr>
            </w:pPr>
            <w:r w:rsidRPr="00797999">
              <w:rPr>
                <w:rFonts w:eastAsia="Arial" w:cstheme="minorHAnsi"/>
                <w:sz w:val="24"/>
                <w:szCs w:val="24"/>
              </w:rPr>
              <w:t>Community Planning</w:t>
            </w:r>
          </w:p>
        </w:tc>
      </w:tr>
      <w:tr w:rsidR="00BC10D6" w:rsidRPr="00797999" w14:paraId="733363EE" w14:textId="77777777" w:rsidTr="009A3109">
        <w:tc>
          <w:tcPr>
            <w:tcW w:w="6668" w:type="dxa"/>
            <w:tcBorders>
              <w:top w:val="single" w:sz="8" w:space="0" w:color="auto"/>
              <w:left w:val="single" w:sz="8" w:space="0" w:color="auto"/>
              <w:bottom w:val="single" w:sz="8" w:space="0" w:color="auto"/>
              <w:right w:val="single" w:sz="8" w:space="0" w:color="auto"/>
            </w:tcBorders>
          </w:tcPr>
          <w:p w14:paraId="62334ED3" w14:textId="584037D7" w:rsidR="00BC10D6" w:rsidRPr="00797999" w:rsidRDefault="00BC10D6" w:rsidP="00E00760">
            <w:pPr>
              <w:rPr>
                <w:rFonts w:cstheme="minorHAnsi"/>
                <w:sz w:val="24"/>
                <w:szCs w:val="24"/>
                <w:shd w:val="clear" w:color="auto" w:fill="FFFFFF"/>
              </w:rPr>
            </w:pPr>
            <w:r w:rsidRPr="00797999">
              <w:rPr>
                <w:rFonts w:cstheme="minorHAnsi"/>
                <w:sz w:val="24"/>
                <w:szCs w:val="24"/>
                <w:shd w:val="clear" w:color="auto" w:fill="FFFFFF"/>
              </w:rPr>
              <w:t>1.</w:t>
            </w:r>
            <w:r w:rsidR="00D87070" w:rsidRPr="00797999">
              <w:rPr>
                <w:rFonts w:cstheme="minorHAnsi"/>
                <w:sz w:val="24"/>
                <w:szCs w:val="24"/>
                <w:shd w:val="clear" w:color="auto" w:fill="FFFFFF"/>
              </w:rPr>
              <w:t>7</w:t>
            </w:r>
            <w:r w:rsidRPr="00797999">
              <w:rPr>
                <w:rFonts w:cstheme="minorHAnsi"/>
                <w:sz w:val="24"/>
                <w:szCs w:val="24"/>
                <w:shd w:val="clear" w:color="auto" w:fill="FFFFFF"/>
              </w:rPr>
              <w:t xml:space="preserve"> Partner with organisations to promote existing local supports and services for carers though Council publications and website</w:t>
            </w:r>
            <w:r w:rsidR="00115A44">
              <w:rPr>
                <w:rFonts w:cstheme="minorHAnsi"/>
                <w:sz w:val="24"/>
                <w:szCs w:val="24"/>
                <w:shd w:val="clear" w:color="auto" w:fill="FFFFFF"/>
              </w:rPr>
              <w:t>.</w:t>
            </w:r>
          </w:p>
        </w:tc>
        <w:tc>
          <w:tcPr>
            <w:tcW w:w="1670" w:type="dxa"/>
            <w:tcBorders>
              <w:top w:val="single" w:sz="8" w:space="0" w:color="auto"/>
              <w:left w:val="single" w:sz="8" w:space="0" w:color="auto"/>
              <w:bottom w:val="single" w:sz="8" w:space="0" w:color="auto"/>
              <w:right w:val="single" w:sz="8" w:space="0" w:color="auto"/>
            </w:tcBorders>
          </w:tcPr>
          <w:p w14:paraId="6563E618" w14:textId="2CD2BF43" w:rsidR="00BC10D6" w:rsidRPr="00797999" w:rsidRDefault="00BC10D6" w:rsidP="00E00760">
            <w:pPr>
              <w:rPr>
                <w:rFonts w:eastAsia="Arial" w:cstheme="minorHAnsi"/>
                <w:sz w:val="24"/>
                <w:szCs w:val="24"/>
              </w:rPr>
            </w:pPr>
            <w:r w:rsidRPr="00797999">
              <w:rPr>
                <w:rFonts w:eastAsia="Arial" w:cstheme="minorHAnsi"/>
                <w:sz w:val="24"/>
                <w:szCs w:val="24"/>
              </w:rPr>
              <w:t>Year 1</w:t>
            </w:r>
          </w:p>
        </w:tc>
        <w:tc>
          <w:tcPr>
            <w:tcW w:w="1948" w:type="dxa"/>
            <w:tcBorders>
              <w:top w:val="single" w:sz="8" w:space="0" w:color="auto"/>
              <w:left w:val="single" w:sz="8" w:space="0" w:color="auto"/>
              <w:bottom w:val="single" w:sz="8" w:space="0" w:color="auto"/>
              <w:right w:val="single" w:sz="8" w:space="0" w:color="auto"/>
            </w:tcBorders>
          </w:tcPr>
          <w:p w14:paraId="674ADB8D" w14:textId="77777777" w:rsidR="00BC10D6" w:rsidRPr="00797999" w:rsidRDefault="00BC10D6" w:rsidP="00BC10D6">
            <w:pPr>
              <w:rPr>
                <w:rFonts w:eastAsia="Arial" w:cstheme="minorHAnsi"/>
                <w:sz w:val="24"/>
                <w:szCs w:val="24"/>
              </w:rPr>
            </w:pPr>
            <w:r w:rsidRPr="00797999">
              <w:rPr>
                <w:rFonts w:eastAsia="Arial" w:cstheme="minorHAnsi"/>
                <w:sz w:val="24"/>
                <w:szCs w:val="24"/>
              </w:rPr>
              <w:t>$</w:t>
            </w:r>
          </w:p>
          <w:p w14:paraId="447F00B5" w14:textId="03CC3F19" w:rsidR="00BC10D6" w:rsidRPr="00797999" w:rsidRDefault="00BC10D6" w:rsidP="00BC10D6">
            <w:pPr>
              <w:rPr>
                <w:rFonts w:eastAsia="Arial" w:cstheme="minorHAnsi"/>
                <w:sz w:val="24"/>
                <w:szCs w:val="24"/>
              </w:rPr>
            </w:pPr>
            <w:r w:rsidRPr="00797999">
              <w:rPr>
                <w:rFonts w:eastAsia="Times New Roman" w:cstheme="minorHAnsi"/>
                <w:i/>
                <w:iCs/>
                <w:sz w:val="20"/>
                <w:szCs w:val="20"/>
              </w:rPr>
              <w:t>Within existing resources</w:t>
            </w:r>
          </w:p>
        </w:tc>
        <w:tc>
          <w:tcPr>
            <w:tcW w:w="4446" w:type="dxa"/>
            <w:tcBorders>
              <w:top w:val="single" w:sz="8" w:space="0" w:color="auto"/>
              <w:left w:val="single" w:sz="8" w:space="0" w:color="auto"/>
              <w:bottom w:val="single" w:sz="8" w:space="0" w:color="auto"/>
              <w:right w:val="single" w:sz="8" w:space="0" w:color="auto"/>
            </w:tcBorders>
          </w:tcPr>
          <w:p w14:paraId="574AFF5C" w14:textId="5DF86137" w:rsidR="00BC10D6" w:rsidRPr="00797999" w:rsidRDefault="00BC10D6" w:rsidP="00E00760">
            <w:pPr>
              <w:rPr>
                <w:rFonts w:eastAsia="Arial" w:cstheme="minorHAnsi"/>
                <w:sz w:val="24"/>
                <w:szCs w:val="24"/>
              </w:rPr>
            </w:pPr>
            <w:r w:rsidRPr="00797999">
              <w:rPr>
                <w:rFonts w:eastAsia="Arial" w:cstheme="minorHAnsi"/>
                <w:sz w:val="24"/>
                <w:szCs w:val="24"/>
              </w:rPr>
              <w:t>Community Planning</w:t>
            </w:r>
          </w:p>
        </w:tc>
      </w:tr>
      <w:tr w:rsidR="007E3728" w:rsidRPr="00797999" w14:paraId="59A4C5EB" w14:textId="77777777" w:rsidTr="00115A44">
        <w:tc>
          <w:tcPr>
            <w:tcW w:w="6668" w:type="dxa"/>
            <w:tcBorders>
              <w:top w:val="single" w:sz="8" w:space="0" w:color="auto"/>
              <w:left w:val="single" w:sz="8" w:space="0" w:color="auto"/>
              <w:bottom w:val="single" w:sz="8" w:space="0" w:color="auto"/>
              <w:right w:val="single" w:sz="8" w:space="0" w:color="auto"/>
            </w:tcBorders>
          </w:tcPr>
          <w:p w14:paraId="401CA05C" w14:textId="49F166EB" w:rsidR="007E3728" w:rsidRPr="005A2E6B" w:rsidRDefault="007E3728" w:rsidP="007E3728">
            <w:pPr>
              <w:rPr>
                <w:rFonts w:cstheme="minorHAnsi"/>
                <w:sz w:val="24"/>
                <w:szCs w:val="24"/>
                <w:shd w:val="clear" w:color="auto" w:fill="FFFFFF"/>
              </w:rPr>
            </w:pPr>
            <w:r w:rsidRPr="005A2E6B">
              <w:rPr>
                <w:rFonts w:cstheme="minorHAnsi"/>
                <w:sz w:val="24"/>
                <w:szCs w:val="24"/>
                <w:shd w:val="clear" w:color="auto" w:fill="FFFFFF"/>
              </w:rPr>
              <w:t xml:space="preserve">1.8 </w:t>
            </w:r>
            <w:r w:rsidR="00AE7974" w:rsidRPr="005A2E6B">
              <w:rPr>
                <w:rFonts w:cstheme="minorHAnsi"/>
                <w:sz w:val="24"/>
                <w:szCs w:val="24"/>
                <w:shd w:val="clear" w:color="auto" w:fill="FFFFFF"/>
              </w:rPr>
              <w:t xml:space="preserve">Develop </w:t>
            </w:r>
            <w:r w:rsidRPr="005A2E6B">
              <w:rPr>
                <w:rFonts w:cstheme="minorHAnsi"/>
                <w:sz w:val="24"/>
                <w:szCs w:val="24"/>
                <w:shd w:val="clear" w:color="auto" w:fill="FFFFFF"/>
              </w:rPr>
              <w:t>a simple guide / checklist</w:t>
            </w:r>
            <w:r w:rsidR="00AE7974" w:rsidRPr="005A2E6B">
              <w:rPr>
                <w:rFonts w:cstheme="minorHAnsi"/>
                <w:sz w:val="24"/>
                <w:szCs w:val="24"/>
                <w:shd w:val="clear" w:color="auto" w:fill="FFFFFF"/>
              </w:rPr>
              <w:t xml:space="preserve"> to accompany </w:t>
            </w:r>
            <w:r w:rsidRPr="005A2E6B">
              <w:rPr>
                <w:rFonts w:cstheme="minorHAnsi"/>
                <w:sz w:val="24"/>
                <w:szCs w:val="24"/>
                <w:shd w:val="clear" w:color="auto" w:fill="FFFFFF"/>
              </w:rPr>
              <w:t xml:space="preserve">Council’s </w:t>
            </w:r>
            <w:r w:rsidRPr="005A2E6B">
              <w:rPr>
                <w:rFonts w:cstheme="minorHAnsi"/>
                <w:i/>
                <w:iCs/>
                <w:sz w:val="24"/>
                <w:szCs w:val="24"/>
                <w:shd w:val="clear" w:color="auto" w:fill="FFFFFF"/>
              </w:rPr>
              <w:t xml:space="preserve">Better Access Better Business Guide </w:t>
            </w:r>
            <w:r w:rsidR="00AE7974" w:rsidRPr="005A2E6B">
              <w:rPr>
                <w:rFonts w:cstheme="minorHAnsi"/>
                <w:sz w:val="24"/>
                <w:szCs w:val="24"/>
                <w:shd w:val="clear" w:color="auto" w:fill="FFFFFF"/>
              </w:rPr>
              <w:t>and promote to local businesses to</w:t>
            </w:r>
            <w:r w:rsidRPr="005A2E6B">
              <w:rPr>
                <w:rFonts w:cstheme="minorHAnsi"/>
                <w:sz w:val="24"/>
                <w:szCs w:val="24"/>
                <w:shd w:val="clear" w:color="auto" w:fill="FFFFFF"/>
              </w:rPr>
              <w:t xml:space="preserve"> improve access</w:t>
            </w:r>
            <w:r w:rsidR="00AE7974" w:rsidRPr="005A2E6B">
              <w:rPr>
                <w:rFonts w:cstheme="minorHAnsi"/>
                <w:sz w:val="24"/>
                <w:szCs w:val="24"/>
                <w:shd w:val="clear" w:color="auto" w:fill="FFFFFF"/>
              </w:rPr>
              <w:t>ibility.</w:t>
            </w:r>
          </w:p>
        </w:tc>
        <w:tc>
          <w:tcPr>
            <w:tcW w:w="1670" w:type="dxa"/>
            <w:tcBorders>
              <w:top w:val="single" w:sz="8" w:space="0" w:color="auto"/>
              <w:left w:val="single" w:sz="8" w:space="0" w:color="auto"/>
              <w:bottom w:val="single" w:sz="8" w:space="0" w:color="auto"/>
              <w:right w:val="single" w:sz="8" w:space="0" w:color="auto"/>
            </w:tcBorders>
          </w:tcPr>
          <w:p w14:paraId="2540BE18" w14:textId="2902AA8E" w:rsidR="007E3728" w:rsidRPr="005A2E6B" w:rsidRDefault="007E3728" w:rsidP="007E3728">
            <w:pPr>
              <w:rPr>
                <w:rFonts w:eastAsia="Arial" w:cstheme="minorHAnsi"/>
                <w:sz w:val="24"/>
                <w:szCs w:val="24"/>
              </w:rPr>
            </w:pPr>
            <w:r w:rsidRPr="005A2E6B">
              <w:rPr>
                <w:rFonts w:eastAsia="Arial" w:cstheme="minorHAnsi"/>
                <w:sz w:val="24"/>
                <w:szCs w:val="24"/>
              </w:rPr>
              <w:t>Year 1</w:t>
            </w:r>
          </w:p>
        </w:tc>
        <w:tc>
          <w:tcPr>
            <w:tcW w:w="1948" w:type="dxa"/>
            <w:tcBorders>
              <w:top w:val="single" w:sz="8" w:space="0" w:color="auto"/>
              <w:left w:val="single" w:sz="8" w:space="0" w:color="auto"/>
              <w:bottom w:val="single" w:sz="8" w:space="0" w:color="auto"/>
              <w:right w:val="single" w:sz="8" w:space="0" w:color="auto"/>
            </w:tcBorders>
          </w:tcPr>
          <w:p w14:paraId="348F8074" w14:textId="77777777" w:rsidR="007E3728" w:rsidRPr="005A2E6B" w:rsidRDefault="007E3728" w:rsidP="007E3728">
            <w:pPr>
              <w:rPr>
                <w:rFonts w:eastAsia="Arial" w:cstheme="minorHAnsi"/>
                <w:sz w:val="24"/>
                <w:szCs w:val="24"/>
              </w:rPr>
            </w:pPr>
            <w:r w:rsidRPr="005A2E6B">
              <w:rPr>
                <w:rFonts w:eastAsia="Arial" w:cstheme="minorHAnsi"/>
                <w:sz w:val="24"/>
                <w:szCs w:val="24"/>
              </w:rPr>
              <w:t>$</w:t>
            </w:r>
          </w:p>
          <w:p w14:paraId="3FC95BEF" w14:textId="003FB4CA" w:rsidR="007E3728" w:rsidRPr="005A2E6B" w:rsidRDefault="007E3728" w:rsidP="007E3728">
            <w:pPr>
              <w:rPr>
                <w:rFonts w:eastAsia="Arial" w:cstheme="minorHAnsi"/>
                <w:sz w:val="24"/>
                <w:szCs w:val="24"/>
              </w:rPr>
            </w:pPr>
            <w:r w:rsidRPr="005A2E6B">
              <w:rPr>
                <w:rFonts w:eastAsia="Times New Roman" w:cstheme="minorHAnsi"/>
                <w:i/>
                <w:iCs/>
                <w:sz w:val="20"/>
                <w:szCs w:val="20"/>
              </w:rPr>
              <w:t>Within existing resources</w:t>
            </w:r>
          </w:p>
        </w:tc>
        <w:tc>
          <w:tcPr>
            <w:tcW w:w="4446" w:type="dxa"/>
            <w:tcBorders>
              <w:top w:val="single" w:sz="8" w:space="0" w:color="auto"/>
              <w:left w:val="single" w:sz="8" w:space="0" w:color="auto"/>
              <w:bottom w:val="single" w:sz="8" w:space="0" w:color="auto"/>
              <w:right w:val="single" w:sz="8" w:space="0" w:color="auto"/>
            </w:tcBorders>
          </w:tcPr>
          <w:p w14:paraId="2AD8C906" w14:textId="634FE003" w:rsidR="007E3728" w:rsidRPr="005A2E6B" w:rsidRDefault="007E3728" w:rsidP="007E3728">
            <w:pPr>
              <w:rPr>
                <w:rFonts w:eastAsia="Arial" w:cstheme="minorHAnsi"/>
                <w:sz w:val="24"/>
                <w:szCs w:val="24"/>
              </w:rPr>
            </w:pPr>
            <w:r w:rsidRPr="005A2E6B">
              <w:rPr>
                <w:rFonts w:eastAsia="Arial" w:cstheme="minorHAnsi"/>
                <w:sz w:val="24"/>
                <w:szCs w:val="24"/>
              </w:rPr>
              <w:t>Community Planning</w:t>
            </w:r>
          </w:p>
        </w:tc>
      </w:tr>
      <w:tr w:rsidR="00944EA1" w:rsidRPr="00797999" w14:paraId="0D3B0D87" w14:textId="77777777" w:rsidTr="006C6048">
        <w:tc>
          <w:tcPr>
            <w:tcW w:w="6668" w:type="dxa"/>
            <w:tcBorders>
              <w:top w:val="single" w:sz="8" w:space="0" w:color="auto"/>
              <w:left w:val="single" w:sz="8" w:space="0" w:color="auto"/>
              <w:bottom w:val="single" w:sz="12" w:space="0" w:color="70AD47" w:themeColor="accent6"/>
              <w:right w:val="single" w:sz="8" w:space="0" w:color="auto"/>
            </w:tcBorders>
          </w:tcPr>
          <w:p w14:paraId="7B2F6F17" w14:textId="0344BF08" w:rsidR="00944EA1" w:rsidRPr="005A2E6B" w:rsidRDefault="00944EA1" w:rsidP="00944EA1">
            <w:pPr>
              <w:rPr>
                <w:rFonts w:cstheme="minorHAnsi"/>
                <w:sz w:val="24"/>
                <w:szCs w:val="24"/>
                <w:shd w:val="clear" w:color="auto" w:fill="FFFFFF"/>
              </w:rPr>
            </w:pPr>
            <w:r>
              <w:rPr>
                <w:rFonts w:cstheme="minorHAnsi"/>
                <w:sz w:val="24"/>
                <w:szCs w:val="24"/>
                <w:shd w:val="clear" w:color="auto" w:fill="FFFFFF"/>
              </w:rPr>
              <w:t xml:space="preserve">1.9 Leverage Council’s </w:t>
            </w:r>
            <w:r w:rsidRPr="00115A44">
              <w:rPr>
                <w:rFonts w:cstheme="minorHAnsi"/>
                <w:i/>
                <w:iCs/>
                <w:sz w:val="24"/>
                <w:szCs w:val="24"/>
                <w:shd w:val="clear" w:color="auto" w:fill="FFFFFF"/>
              </w:rPr>
              <w:t>16 Days of</w:t>
            </w:r>
            <w:r>
              <w:rPr>
                <w:rFonts w:cstheme="minorHAnsi"/>
                <w:sz w:val="24"/>
                <w:szCs w:val="24"/>
                <w:shd w:val="clear" w:color="auto" w:fill="FFFFFF"/>
              </w:rPr>
              <w:t xml:space="preserve"> </w:t>
            </w:r>
            <w:r w:rsidRPr="00115A44">
              <w:rPr>
                <w:rFonts w:cstheme="minorHAnsi"/>
                <w:i/>
                <w:iCs/>
                <w:sz w:val="24"/>
                <w:szCs w:val="24"/>
                <w:shd w:val="clear" w:color="auto" w:fill="FFFFFF"/>
              </w:rPr>
              <w:t>Activism Against Gender-Based Violence</w:t>
            </w:r>
            <w:r>
              <w:rPr>
                <w:rFonts w:cstheme="minorHAnsi"/>
                <w:sz w:val="24"/>
                <w:szCs w:val="24"/>
                <w:shd w:val="clear" w:color="auto" w:fill="FFFFFF"/>
              </w:rPr>
              <w:t xml:space="preserve"> activities to raise awareness of</w:t>
            </w:r>
            <w:r w:rsidR="007838A6">
              <w:rPr>
                <w:rFonts w:cstheme="minorHAnsi"/>
                <w:sz w:val="24"/>
                <w:szCs w:val="24"/>
                <w:shd w:val="clear" w:color="auto" w:fill="FFFFFF"/>
              </w:rPr>
              <w:t xml:space="preserve"> the</w:t>
            </w:r>
            <w:r>
              <w:rPr>
                <w:rFonts w:cstheme="minorHAnsi"/>
                <w:sz w:val="24"/>
                <w:szCs w:val="24"/>
                <w:shd w:val="clear" w:color="auto" w:fill="FFFFFF"/>
              </w:rPr>
              <w:t xml:space="preserve"> disproportionate rates of violence experienced by </w:t>
            </w:r>
            <w:r w:rsidR="007838A6">
              <w:rPr>
                <w:rFonts w:cstheme="minorHAnsi"/>
                <w:sz w:val="24"/>
                <w:szCs w:val="24"/>
                <w:shd w:val="clear" w:color="auto" w:fill="FFFFFF"/>
              </w:rPr>
              <w:t xml:space="preserve">LGBTIQA+, </w:t>
            </w:r>
            <w:r>
              <w:rPr>
                <w:rFonts w:cstheme="minorHAnsi"/>
                <w:sz w:val="24"/>
                <w:szCs w:val="24"/>
                <w:shd w:val="clear" w:color="auto" w:fill="FFFFFF"/>
              </w:rPr>
              <w:t>girls and women with disability, and promote evidence-based, preventative resources</w:t>
            </w:r>
            <w:r w:rsidR="00115A44">
              <w:rPr>
                <w:rFonts w:cstheme="minorHAnsi"/>
                <w:sz w:val="24"/>
                <w:szCs w:val="24"/>
                <w:shd w:val="clear" w:color="auto" w:fill="FFFFFF"/>
              </w:rPr>
              <w:t>.</w:t>
            </w:r>
          </w:p>
        </w:tc>
        <w:tc>
          <w:tcPr>
            <w:tcW w:w="1670" w:type="dxa"/>
            <w:tcBorders>
              <w:top w:val="single" w:sz="8" w:space="0" w:color="auto"/>
              <w:left w:val="single" w:sz="8" w:space="0" w:color="auto"/>
              <w:bottom w:val="single" w:sz="12" w:space="0" w:color="70AD47" w:themeColor="accent6"/>
              <w:right w:val="single" w:sz="8" w:space="0" w:color="auto"/>
            </w:tcBorders>
          </w:tcPr>
          <w:p w14:paraId="65C5C136" w14:textId="42B97215" w:rsidR="00944EA1" w:rsidRPr="005A2E6B" w:rsidRDefault="00944EA1" w:rsidP="00944EA1">
            <w:pPr>
              <w:rPr>
                <w:rFonts w:eastAsia="Arial" w:cstheme="minorHAnsi"/>
                <w:sz w:val="24"/>
                <w:szCs w:val="24"/>
              </w:rPr>
            </w:pPr>
            <w:r>
              <w:rPr>
                <w:rFonts w:eastAsia="Arial" w:cstheme="minorHAnsi"/>
                <w:sz w:val="24"/>
                <w:szCs w:val="24"/>
              </w:rPr>
              <w:t>Ongoing</w:t>
            </w:r>
          </w:p>
        </w:tc>
        <w:tc>
          <w:tcPr>
            <w:tcW w:w="1948" w:type="dxa"/>
            <w:tcBorders>
              <w:top w:val="single" w:sz="8" w:space="0" w:color="auto"/>
              <w:left w:val="single" w:sz="8" w:space="0" w:color="auto"/>
              <w:bottom w:val="single" w:sz="12" w:space="0" w:color="70AD47" w:themeColor="accent6"/>
              <w:right w:val="single" w:sz="8" w:space="0" w:color="auto"/>
            </w:tcBorders>
          </w:tcPr>
          <w:p w14:paraId="69D0AB0C" w14:textId="77777777" w:rsidR="00944EA1" w:rsidRPr="005A2E6B" w:rsidRDefault="00944EA1" w:rsidP="00944EA1">
            <w:pPr>
              <w:rPr>
                <w:rFonts w:eastAsia="Arial" w:cstheme="minorHAnsi"/>
                <w:sz w:val="24"/>
                <w:szCs w:val="24"/>
              </w:rPr>
            </w:pPr>
            <w:r w:rsidRPr="005A2E6B">
              <w:rPr>
                <w:rFonts w:eastAsia="Arial" w:cstheme="minorHAnsi"/>
                <w:sz w:val="24"/>
                <w:szCs w:val="24"/>
              </w:rPr>
              <w:t>$</w:t>
            </w:r>
          </w:p>
          <w:p w14:paraId="6E921832" w14:textId="053ECEA5" w:rsidR="00944EA1" w:rsidRPr="005A2E6B" w:rsidRDefault="00944EA1" w:rsidP="00944EA1">
            <w:pPr>
              <w:rPr>
                <w:rFonts w:eastAsia="Arial" w:cstheme="minorHAnsi"/>
                <w:sz w:val="24"/>
                <w:szCs w:val="24"/>
              </w:rPr>
            </w:pPr>
            <w:r w:rsidRPr="005A2E6B">
              <w:rPr>
                <w:rFonts w:eastAsia="Times New Roman" w:cstheme="minorHAnsi"/>
                <w:i/>
                <w:iCs/>
                <w:sz w:val="20"/>
                <w:szCs w:val="20"/>
              </w:rPr>
              <w:t>Within existing resources</w:t>
            </w:r>
          </w:p>
        </w:tc>
        <w:tc>
          <w:tcPr>
            <w:tcW w:w="4446" w:type="dxa"/>
            <w:tcBorders>
              <w:top w:val="single" w:sz="8" w:space="0" w:color="auto"/>
              <w:left w:val="single" w:sz="8" w:space="0" w:color="auto"/>
              <w:bottom w:val="single" w:sz="12" w:space="0" w:color="70AD47" w:themeColor="accent6"/>
              <w:right w:val="single" w:sz="8" w:space="0" w:color="auto"/>
            </w:tcBorders>
          </w:tcPr>
          <w:p w14:paraId="75B71F5C" w14:textId="558A36E7" w:rsidR="00944EA1" w:rsidRPr="005A2E6B" w:rsidRDefault="00944EA1" w:rsidP="00944EA1">
            <w:pPr>
              <w:rPr>
                <w:rFonts w:eastAsia="Arial" w:cstheme="minorHAnsi"/>
                <w:sz w:val="24"/>
                <w:szCs w:val="24"/>
              </w:rPr>
            </w:pPr>
            <w:r w:rsidRPr="005A2E6B">
              <w:rPr>
                <w:rFonts w:eastAsia="Arial" w:cstheme="minorHAnsi"/>
                <w:sz w:val="24"/>
                <w:szCs w:val="24"/>
              </w:rPr>
              <w:t>Community Planning</w:t>
            </w:r>
          </w:p>
        </w:tc>
      </w:tr>
    </w:tbl>
    <w:p w14:paraId="5C8FB687" w14:textId="77777777" w:rsidR="00D577BF" w:rsidRPr="00797999" w:rsidRDefault="00D577BF" w:rsidP="00D577BF">
      <w:pPr>
        <w:rPr>
          <w:rFonts w:cstheme="minorHAnsi"/>
          <w:sz w:val="24"/>
          <w:szCs w:val="24"/>
        </w:rPr>
      </w:pPr>
    </w:p>
    <w:p w14:paraId="7072CD5B" w14:textId="1CB6551F" w:rsidR="00D577BF" w:rsidRPr="00797999" w:rsidRDefault="00D577BF" w:rsidP="002658DA">
      <w:pPr>
        <w:pStyle w:val="Heading3"/>
      </w:pPr>
      <w:r w:rsidRPr="00797999">
        <w:br w:type="page"/>
      </w:r>
      <w:bookmarkStart w:id="26" w:name="_Toc119314854"/>
      <w:bookmarkStart w:id="27" w:name="_Toc119316097"/>
      <w:r w:rsidRPr="00797999">
        <w:rPr>
          <w:sz w:val="32"/>
          <w:szCs w:val="32"/>
        </w:rPr>
        <w:lastRenderedPageBreak/>
        <w:t>Liveable</w:t>
      </w:r>
      <w:r w:rsidRPr="00797999">
        <w:t xml:space="preserve"> </w:t>
      </w:r>
      <w:r w:rsidRPr="00797999">
        <w:rPr>
          <w:sz w:val="32"/>
          <w:szCs w:val="32"/>
        </w:rPr>
        <w:t>Communities</w:t>
      </w:r>
      <w:bookmarkEnd w:id="26"/>
      <w:bookmarkEnd w:id="27"/>
    </w:p>
    <w:p w14:paraId="7F3D0FD2" w14:textId="470EF58A" w:rsidR="00D577BF" w:rsidRPr="00797999" w:rsidRDefault="00D577BF" w:rsidP="00D577BF">
      <w:pPr>
        <w:spacing w:after="0"/>
        <w:rPr>
          <w:rFonts w:cstheme="minorHAnsi"/>
          <w:b/>
          <w:bCs/>
          <w:sz w:val="24"/>
          <w:szCs w:val="24"/>
        </w:rPr>
      </w:pPr>
      <w:r w:rsidRPr="00797999">
        <w:rPr>
          <w:rFonts w:cstheme="minorHAnsi"/>
          <w:b/>
          <w:bCs/>
          <w:sz w:val="24"/>
          <w:szCs w:val="24"/>
        </w:rPr>
        <w:t xml:space="preserve">Liveable communities are places where all people can participate in community life. We do this by </w:t>
      </w:r>
      <w:r w:rsidR="00F8611D" w:rsidRPr="00797999">
        <w:rPr>
          <w:rFonts w:cstheme="minorHAnsi"/>
          <w:b/>
          <w:bCs/>
          <w:sz w:val="24"/>
          <w:szCs w:val="24"/>
        </w:rPr>
        <w:t>removing barriers</w:t>
      </w:r>
      <w:r w:rsidRPr="00797999">
        <w:rPr>
          <w:rFonts w:cstheme="minorHAnsi"/>
          <w:b/>
          <w:bCs/>
          <w:sz w:val="24"/>
          <w:szCs w:val="24"/>
        </w:rPr>
        <w:t xml:space="preserve"> </w:t>
      </w:r>
      <w:r w:rsidR="00FC2857" w:rsidRPr="00797999">
        <w:rPr>
          <w:rFonts w:cstheme="minorHAnsi"/>
          <w:b/>
          <w:bCs/>
          <w:sz w:val="24"/>
          <w:szCs w:val="24"/>
        </w:rPr>
        <w:t>that prevent</w:t>
      </w:r>
      <w:r w:rsidRPr="00797999">
        <w:rPr>
          <w:rFonts w:cstheme="minorHAnsi"/>
          <w:b/>
          <w:bCs/>
          <w:sz w:val="24"/>
          <w:szCs w:val="24"/>
        </w:rPr>
        <w:t xml:space="preserve"> access and inclusion to the </w:t>
      </w:r>
      <w:r w:rsidR="002F48C8" w:rsidRPr="00797999">
        <w:rPr>
          <w:rFonts w:cstheme="minorHAnsi"/>
          <w:b/>
          <w:bCs/>
          <w:sz w:val="24"/>
          <w:szCs w:val="24"/>
        </w:rPr>
        <w:t>community.</w:t>
      </w:r>
    </w:p>
    <w:p w14:paraId="6494DD8E" w14:textId="77777777" w:rsidR="00D577BF" w:rsidRPr="00797999" w:rsidRDefault="00D577BF" w:rsidP="00D577BF">
      <w:pPr>
        <w:spacing w:after="0"/>
        <w:rPr>
          <w:rFonts w:cstheme="minorHAnsi"/>
          <w:b/>
          <w:bCs/>
          <w:sz w:val="24"/>
          <w:szCs w:val="24"/>
        </w:rPr>
      </w:pPr>
    </w:p>
    <w:tbl>
      <w:tblPr>
        <w:tblW w:w="15030" w:type="dxa"/>
        <w:tblLayout w:type="fixed"/>
        <w:tblLook w:val="04A0" w:firstRow="1" w:lastRow="0" w:firstColumn="1" w:lastColumn="0" w:noHBand="0" w:noVBand="1"/>
      </w:tblPr>
      <w:tblGrid>
        <w:gridCol w:w="6806"/>
        <w:gridCol w:w="1701"/>
        <w:gridCol w:w="1986"/>
        <w:gridCol w:w="4537"/>
      </w:tblGrid>
      <w:tr w:rsidR="00F132E6" w:rsidRPr="00797999" w14:paraId="5222BB6C" w14:textId="77777777" w:rsidTr="00356895">
        <w:trPr>
          <w:trHeight w:val="360"/>
          <w:tblHeader/>
        </w:trPr>
        <w:tc>
          <w:tcPr>
            <w:tcW w:w="6806" w:type="dxa"/>
            <w:tcBorders>
              <w:top w:val="single" w:sz="8" w:space="0" w:color="auto"/>
              <w:left w:val="single" w:sz="8" w:space="0" w:color="auto"/>
              <w:bottom w:val="single" w:sz="8" w:space="0" w:color="auto"/>
              <w:right w:val="single" w:sz="8" w:space="0" w:color="auto"/>
            </w:tcBorders>
            <w:shd w:val="clear" w:color="auto" w:fill="FFF285"/>
          </w:tcPr>
          <w:p w14:paraId="3E046A93" w14:textId="2FB18F46" w:rsidR="00F132E6" w:rsidRPr="00797999" w:rsidRDefault="00F132E6" w:rsidP="00F132E6">
            <w:pPr>
              <w:rPr>
                <w:rFonts w:cstheme="minorHAnsi"/>
                <w:sz w:val="24"/>
                <w:szCs w:val="24"/>
              </w:rPr>
            </w:pPr>
            <w:bookmarkStart w:id="28" w:name="_Hlk128056100"/>
            <w:r w:rsidRPr="00797999">
              <w:rPr>
                <w:rFonts w:eastAsia="Times New Roman" w:cstheme="minorHAnsi"/>
                <w:b/>
                <w:bCs/>
                <w:color w:val="000000" w:themeColor="text1"/>
                <w:sz w:val="24"/>
                <w:szCs w:val="24"/>
              </w:rPr>
              <w:t>Action</w:t>
            </w:r>
          </w:p>
        </w:tc>
        <w:tc>
          <w:tcPr>
            <w:tcW w:w="1701" w:type="dxa"/>
            <w:tcBorders>
              <w:top w:val="single" w:sz="8" w:space="0" w:color="auto"/>
              <w:left w:val="single" w:sz="8" w:space="0" w:color="auto"/>
              <w:bottom w:val="single" w:sz="8" w:space="0" w:color="auto"/>
              <w:right w:val="single" w:sz="8" w:space="0" w:color="auto"/>
            </w:tcBorders>
            <w:shd w:val="clear" w:color="auto" w:fill="FFF285"/>
          </w:tcPr>
          <w:p w14:paraId="2EBE693D" w14:textId="2407C446" w:rsidR="00F132E6" w:rsidRPr="00797999" w:rsidRDefault="00F132E6" w:rsidP="00F132E6">
            <w:pPr>
              <w:rPr>
                <w:rFonts w:cstheme="minorHAnsi"/>
                <w:sz w:val="24"/>
                <w:szCs w:val="24"/>
              </w:rPr>
            </w:pPr>
            <w:r w:rsidRPr="00797999">
              <w:rPr>
                <w:rFonts w:eastAsia="Times New Roman" w:cstheme="minorHAnsi"/>
                <w:b/>
                <w:bCs/>
                <w:color w:val="000000" w:themeColor="text1"/>
                <w:sz w:val="24"/>
                <w:szCs w:val="24"/>
              </w:rPr>
              <w:t>When</w:t>
            </w:r>
          </w:p>
        </w:tc>
        <w:tc>
          <w:tcPr>
            <w:tcW w:w="1986" w:type="dxa"/>
            <w:tcBorders>
              <w:top w:val="single" w:sz="8" w:space="0" w:color="auto"/>
              <w:left w:val="single" w:sz="8" w:space="0" w:color="auto"/>
              <w:bottom w:val="single" w:sz="8" w:space="0" w:color="auto"/>
              <w:right w:val="single" w:sz="8" w:space="0" w:color="auto"/>
            </w:tcBorders>
            <w:shd w:val="clear" w:color="auto" w:fill="FFF285"/>
          </w:tcPr>
          <w:p w14:paraId="29154116" w14:textId="77777777" w:rsidR="00F132E6" w:rsidRPr="00797999" w:rsidRDefault="00F132E6" w:rsidP="00F132E6">
            <w:pPr>
              <w:pStyle w:val="NoSpacing"/>
              <w:rPr>
                <w:b/>
                <w:bCs/>
                <w:sz w:val="24"/>
                <w:szCs w:val="24"/>
              </w:rPr>
            </w:pPr>
            <w:r w:rsidRPr="00797999">
              <w:rPr>
                <w:b/>
                <w:bCs/>
                <w:sz w:val="24"/>
                <w:szCs w:val="24"/>
              </w:rPr>
              <w:t>Funding</w:t>
            </w:r>
          </w:p>
          <w:p w14:paraId="2F6EC47B" w14:textId="77777777" w:rsidR="00F132E6" w:rsidRPr="00797999" w:rsidRDefault="00F132E6" w:rsidP="00F132E6">
            <w:pPr>
              <w:pStyle w:val="NoSpacing"/>
              <w:rPr>
                <w:sz w:val="18"/>
                <w:szCs w:val="18"/>
              </w:rPr>
            </w:pPr>
            <w:r w:rsidRPr="00797999">
              <w:rPr>
                <w:sz w:val="18"/>
                <w:szCs w:val="18"/>
              </w:rPr>
              <w:t>$ Low $0-$50k</w:t>
            </w:r>
          </w:p>
          <w:p w14:paraId="47747435" w14:textId="77777777" w:rsidR="00F132E6" w:rsidRPr="00797999" w:rsidRDefault="00F132E6" w:rsidP="00F132E6">
            <w:pPr>
              <w:pStyle w:val="NoSpacing"/>
              <w:rPr>
                <w:sz w:val="18"/>
                <w:szCs w:val="18"/>
              </w:rPr>
            </w:pPr>
            <w:r w:rsidRPr="00797999">
              <w:rPr>
                <w:sz w:val="18"/>
                <w:szCs w:val="18"/>
              </w:rPr>
              <w:t>$$ Medium $50k-250k</w:t>
            </w:r>
          </w:p>
          <w:p w14:paraId="1DB42C7A" w14:textId="599AE0B5" w:rsidR="00F132E6" w:rsidRPr="00797999" w:rsidRDefault="00F132E6" w:rsidP="00F132E6">
            <w:pPr>
              <w:pStyle w:val="NoSpacing"/>
              <w:rPr>
                <w:rFonts w:eastAsia="Calibri"/>
                <w:b/>
                <w:bCs/>
                <w:sz w:val="24"/>
                <w:szCs w:val="24"/>
              </w:rPr>
            </w:pPr>
            <w:r w:rsidRPr="00797999">
              <w:rPr>
                <w:sz w:val="18"/>
                <w:szCs w:val="18"/>
              </w:rPr>
              <w:t>$$$ High $250k+</w:t>
            </w:r>
          </w:p>
        </w:tc>
        <w:tc>
          <w:tcPr>
            <w:tcW w:w="4537" w:type="dxa"/>
            <w:tcBorders>
              <w:top w:val="single" w:sz="8" w:space="0" w:color="auto"/>
              <w:left w:val="single" w:sz="8" w:space="0" w:color="auto"/>
              <w:bottom w:val="single" w:sz="8" w:space="0" w:color="auto"/>
              <w:right w:val="single" w:sz="8" w:space="0" w:color="auto"/>
            </w:tcBorders>
            <w:shd w:val="clear" w:color="auto" w:fill="FFF285"/>
          </w:tcPr>
          <w:p w14:paraId="59D81822" w14:textId="391793B6" w:rsidR="00F132E6" w:rsidRPr="00797999" w:rsidRDefault="00F132E6" w:rsidP="00F132E6">
            <w:pPr>
              <w:rPr>
                <w:rFonts w:eastAsia="Calibri" w:cstheme="minorHAnsi"/>
                <w:b/>
                <w:bCs/>
                <w:color w:val="000000" w:themeColor="text1"/>
                <w:sz w:val="24"/>
                <w:szCs w:val="24"/>
              </w:rPr>
            </w:pPr>
            <w:r w:rsidRPr="00797999">
              <w:rPr>
                <w:rFonts w:eastAsia="Times New Roman" w:cstheme="minorHAnsi"/>
                <w:b/>
                <w:bCs/>
                <w:color w:val="000000" w:themeColor="text1"/>
                <w:sz w:val="24"/>
                <w:szCs w:val="24"/>
              </w:rPr>
              <w:t>Delivery</w:t>
            </w:r>
          </w:p>
        </w:tc>
      </w:tr>
      <w:tr w:rsidR="00916BD3" w:rsidRPr="00797999" w14:paraId="655808C7" w14:textId="77777777" w:rsidTr="00356895">
        <w:tc>
          <w:tcPr>
            <w:tcW w:w="6806" w:type="dxa"/>
            <w:tcBorders>
              <w:top w:val="single" w:sz="8" w:space="0" w:color="auto"/>
              <w:left w:val="single" w:sz="8" w:space="0" w:color="auto"/>
              <w:bottom w:val="single" w:sz="8" w:space="0" w:color="auto"/>
              <w:right w:val="single" w:sz="8" w:space="0" w:color="auto"/>
            </w:tcBorders>
          </w:tcPr>
          <w:p w14:paraId="34936816" w14:textId="32AB09CC" w:rsidR="00916BD3" w:rsidRPr="00797999" w:rsidRDefault="00916BD3" w:rsidP="00E00760">
            <w:pPr>
              <w:rPr>
                <w:rFonts w:cstheme="minorHAnsi"/>
                <w:sz w:val="24"/>
                <w:szCs w:val="24"/>
                <w:shd w:val="clear" w:color="auto" w:fill="FFFFFF"/>
              </w:rPr>
            </w:pPr>
            <w:bookmarkStart w:id="29" w:name="_Hlk128052769"/>
            <w:bookmarkEnd w:id="28"/>
            <w:r w:rsidRPr="00797999">
              <w:rPr>
                <w:rFonts w:cstheme="minorHAnsi"/>
                <w:sz w:val="24"/>
                <w:szCs w:val="24"/>
                <w:shd w:val="clear" w:color="auto" w:fill="FFFFFF"/>
              </w:rPr>
              <w:t xml:space="preserve">2.1 </w:t>
            </w:r>
            <w:r w:rsidR="00566277" w:rsidRPr="00797999">
              <w:rPr>
                <w:rFonts w:cstheme="minorHAnsi"/>
                <w:sz w:val="24"/>
                <w:szCs w:val="24"/>
                <w:shd w:val="clear" w:color="auto" w:fill="FFFFFF"/>
              </w:rPr>
              <w:t>Lead by the Community Planning team, d</w:t>
            </w:r>
            <w:r w:rsidRPr="00797999">
              <w:rPr>
                <w:rFonts w:cstheme="minorHAnsi"/>
                <w:sz w:val="24"/>
                <w:szCs w:val="24"/>
                <w:shd w:val="clear" w:color="auto" w:fill="FFFFFF"/>
              </w:rPr>
              <w:t xml:space="preserve">evelop </w:t>
            </w:r>
            <w:proofErr w:type="gramStart"/>
            <w:r w:rsidRPr="00797999">
              <w:rPr>
                <w:rFonts w:cstheme="minorHAnsi"/>
                <w:sz w:val="24"/>
                <w:szCs w:val="24"/>
                <w:shd w:val="clear" w:color="auto" w:fill="FFFFFF"/>
              </w:rPr>
              <w:t xml:space="preserve">an </w:t>
            </w:r>
            <w:r w:rsidR="00E25F14">
              <w:rPr>
                <w:rFonts w:cstheme="minorHAnsi"/>
                <w:sz w:val="24"/>
                <w:szCs w:val="24"/>
                <w:shd w:val="clear" w:color="auto" w:fill="FFFFFF"/>
              </w:rPr>
              <w:t>a</w:t>
            </w:r>
            <w:r w:rsidRPr="00797999">
              <w:rPr>
                <w:rFonts w:cstheme="minorHAnsi"/>
                <w:sz w:val="24"/>
                <w:szCs w:val="24"/>
                <w:shd w:val="clear" w:color="auto" w:fill="FFFFFF"/>
              </w:rPr>
              <w:t>ccessible and inclusive events</w:t>
            </w:r>
            <w:proofErr w:type="gramEnd"/>
            <w:r w:rsidRPr="00797999">
              <w:rPr>
                <w:rFonts w:cstheme="minorHAnsi"/>
                <w:sz w:val="24"/>
                <w:szCs w:val="24"/>
                <w:shd w:val="clear" w:color="auto" w:fill="FFFFFF"/>
              </w:rPr>
              <w:t xml:space="preserve"> guide for internal and public use</w:t>
            </w:r>
            <w:r w:rsidR="00115A44">
              <w:rPr>
                <w:rFonts w:cstheme="minorHAnsi"/>
                <w:sz w:val="24"/>
                <w:szCs w:val="24"/>
                <w:shd w:val="clear" w:color="auto" w:fill="FFFFFF"/>
              </w:rPr>
              <w:t>.</w:t>
            </w:r>
          </w:p>
        </w:tc>
        <w:tc>
          <w:tcPr>
            <w:tcW w:w="1701" w:type="dxa"/>
            <w:tcBorders>
              <w:top w:val="single" w:sz="8" w:space="0" w:color="auto"/>
              <w:left w:val="single" w:sz="8" w:space="0" w:color="auto"/>
              <w:bottom w:val="single" w:sz="8" w:space="0" w:color="auto"/>
              <w:right w:val="single" w:sz="8" w:space="0" w:color="auto"/>
            </w:tcBorders>
          </w:tcPr>
          <w:p w14:paraId="09EFEBD6" w14:textId="71A2CAAA" w:rsidR="00916BD3" w:rsidRPr="00797999" w:rsidRDefault="000F5A63" w:rsidP="00E00760">
            <w:pPr>
              <w:rPr>
                <w:rFonts w:cstheme="minorHAnsi"/>
                <w:sz w:val="24"/>
                <w:szCs w:val="24"/>
              </w:rPr>
            </w:pPr>
            <w:r w:rsidRPr="00797999">
              <w:rPr>
                <w:rFonts w:cstheme="minorHAnsi"/>
                <w:sz w:val="24"/>
                <w:szCs w:val="24"/>
              </w:rPr>
              <w:t>Year 1</w:t>
            </w:r>
          </w:p>
        </w:tc>
        <w:tc>
          <w:tcPr>
            <w:tcW w:w="1986" w:type="dxa"/>
            <w:tcBorders>
              <w:top w:val="single" w:sz="8" w:space="0" w:color="auto"/>
              <w:left w:val="single" w:sz="8" w:space="0" w:color="auto"/>
              <w:bottom w:val="single" w:sz="8" w:space="0" w:color="auto"/>
              <w:right w:val="single" w:sz="8" w:space="0" w:color="auto"/>
            </w:tcBorders>
          </w:tcPr>
          <w:p w14:paraId="0B2B2E59" w14:textId="77777777" w:rsidR="00EC44FC" w:rsidRPr="00797999" w:rsidRDefault="00A038D2" w:rsidP="00EC44FC">
            <w:pPr>
              <w:rPr>
                <w:rFonts w:cstheme="minorHAnsi"/>
                <w:sz w:val="24"/>
                <w:szCs w:val="24"/>
              </w:rPr>
            </w:pPr>
            <w:r w:rsidRPr="00797999">
              <w:rPr>
                <w:rFonts w:cstheme="minorHAnsi"/>
                <w:sz w:val="24"/>
                <w:szCs w:val="24"/>
              </w:rPr>
              <w:t>$</w:t>
            </w:r>
          </w:p>
          <w:p w14:paraId="3A8FCB0D" w14:textId="56A7DE67" w:rsidR="00A038D2" w:rsidRPr="00797999" w:rsidRDefault="00A038D2" w:rsidP="00EC44FC">
            <w:pPr>
              <w:rPr>
                <w:rFonts w:cstheme="minorHAnsi"/>
                <w:i/>
                <w:iCs/>
                <w:sz w:val="20"/>
                <w:szCs w:val="20"/>
              </w:rPr>
            </w:pPr>
            <w:r w:rsidRPr="00797999">
              <w:rPr>
                <w:rFonts w:cstheme="minorHAnsi"/>
                <w:i/>
                <w:iCs/>
                <w:sz w:val="20"/>
                <w:szCs w:val="20"/>
              </w:rPr>
              <w:t>Within existing resources</w:t>
            </w:r>
          </w:p>
        </w:tc>
        <w:tc>
          <w:tcPr>
            <w:tcW w:w="4537" w:type="dxa"/>
            <w:tcBorders>
              <w:top w:val="single" w:sz="8" w:space="0" w:color="auto"/>
              <w:left w:val="single" w:sz="8" w:space="0" w:color="auto"/>
              <w:bottom w:val="single" w:sz="8" w:space="0" w:color="auto"/>
              <w:right w:val="single" w:sz="8" w:space="0" w:color="auto"/>
            </w:tcBorders>
          </w:tcPr>
          <w:p w14:paraId="4CAC21FE" w14:textId="241AFE05" w:rsidR="00916BD3" w:rsidRPr="00797999" w:rsidRDefault="00916BD3" w:rsidP="00E00760">
            <w:pPr>
              <w:rPr>
                <w:rFonts w:cstheme="minorHAnsi"/>
                <w:sz w:val="24"/>
                <w:szCs w:val="24"/>
              </w:rPr>
            </w:pPr>
            <w:r w:rsidRPr="00797999">
              <w:rPr>
                <w:rFonts w:cstheme="minorHAnsi"/>
                <w:sz w:val="24"/>
                <w:szCs w:val="24"/>
              </w:rPr>
              <w:t>Community Planning</w:t>
            </w:r>
          </w:p>
          <w:p w14:paraId="54373779" w14:textId="5A464202" w:rsidR="00916BD3" w:rsidRPr="00797999" w:rsidRDefault="00916BD3" w:rsidP="00E00760">
            <w:pPr>
              <w:rPr>
                <w:rFonts w:cstheme="minorHAnsi"/>
                <w:sz w:val="24"/>
                <w:szCs w:val="24"/>
              </w:rPr>
            </w:pPr>
            <w:r w:rsidRPr="00797999">
              <w:rPr>
                <w:rFonts w:cstheme="minorHAnsi"/>
                <w:sz w:val="24"/>
                <w:szCs w:val="24"/>
              </w:rPr>
              <w:t>Events, Arts &amp; Culture</w:t>
            </w:r>
          </w:p>
        </w:tc>
      </w:tr>
      <w:bookmarkEnd w:id="29"/>
      <w:tr w:rsidR="00916BD3" w:rsidRPr="00797999" w14:paraId="635709CF" w14:textId="77777777" w:rsidTr="00356895">
        <w:tc>
          <w:tcPr>
            <w:tcW w:w="6806" w:type="dxa"/>
            <w:tcBorders>
              <w:top w:val="single" w:sz="8" w:space="0" w:color="auto"/>
              <w:left w:val="single" w:sz="8" w:space="0" w:color="auto"/>
              <w:bottom w:val="single" w:sz="8" w:space="0" w:color="auto"/>
              <w:right w:val="single" w:sz="8" w:space="0" w:color="auto"/>
            </w:tcBorders>
          </w:tcPr>
          <w:p w14:paraId="38DA4A6D" w14:textId="66A3B704" w:rsidR="00916BD3" w:rsidRPr="00797999" w:rsidRDefault="00916BD3" w:rsidP="007D7334">
            <w:pPr>
              <w:rPr>
                <w:rFonts w:cstheme="minorHAnsi"/>
                <w:sz w:val="24"/>
                <w:szCs w:val="24"/>
                <w:shd w:val="clear" w:color="auto" w:fill="FFFFFF"/>
              </w:rPr>
            </w:pPr>
            <w:r w:rsidRPr="00797999">
              <w:rPr>
                <w:rFonts w:cstheme="minorHAnsi"/>
                <w:sz w:val="24"/>
                <w:szCs w:val="24"/>
                <w:shd w:val="clear" w:color="auto" w:fill="FFFFFF"/>
              </w:rPr>
              <w:t xml:space="preserve">2.2 </w:t>
            </w:r>
            <w:r w:rsidR="006377A8" w:rsidRPr="00797999">
              <w:rPr>
                <w:rFonts w:cstheme="minorHAnsi"/>
                <w:sz w:val="24"/>
                <w:szCs w:val="24"/>
                <w:shd w:val="clear" w:color="auto" w:fill="FFFFFF"/>
              </w:rPr>
              <w:t xml:space="preserve">Include the opportunity in the annual grants program for </w:t>
            </w:r>
            <w:r w:rsidR="007D7334" w:rsidRPr="00797999">
              <w:rPr>
                <w:rFonts w:cstheme="minorHAnsi"/>
                <w:sz w:val="24"/>
                <w:szCs w:val="24"/>
                <w:shd w:val="clear" w:color="auto" w:fill="FFFFFF"/>
              </w:rPr>
              <w:t>inclusive events that coincide</w:t>
            </w:r>
            <w:r w:rsidRPr="00797999">
              <w:rPr>
                <w:rFonts w:cstheme="minorHAnsi"/>
                <w:sz w:val="24"/>
                <w:szCs w:val="24"/>
                <w:shd w:val="clear" w:color="auto" w:fill="FFFFFF"/>
              </w:rPr>
              <w:t xml:space="preserve"> with the Access and Inclusion calendar (e.g., International Day of People with Disability)</w:t>
            </w:r>
            <w:r w:rsidR="00115A44">
              <w:rPr>
                <w:rFonts w:cstheme="minorHAnsi"/>
                <w:sz w:val="24"/>
                <w:szCs w:val="24"/>
                <w:shd w:val="clear" w:color="auto" w:fill="FFFFFF"/>
              </w:rPr>
              <w:t>.</w:t>
            </w:r>
          </w:p>
        </w:tc>
        <w:tc>
          <w:tcPr>
            <w:tcW w:w="1701" w:type="dxa"/>
            <w:tcBorders>
              <w:top w:val="single" w:sz="8" w:space="0" w:color="auto"/>
              <w:left w:val="single" w:sz="8" w:space="0" w:color="auto"/>
              <w:bottom w:val="single" w:sz="8" w:space="0" w:color="auto"/>
              <w:right w:val="single" w:sz="8" w:space="0" w:color="auto"/>
            </w:tcBorders>
          </w:tcPr>
          <w:p w14:paraId="48900BB3" w14:textId="2E216385" w:rsidR="00916BD3" w:rsidRPr="00797999" w:rsidRDefault="00D13893" w:rsidP="00E00760">
            <w:pPr>
              <w:rPr>
                <w:rFonts w:cstheme="minorHAnsi"/>
                <w:sz w:val="24"/>
                <w:szCs w:val="24"/>
              </w:rPr>
            </w:pPr>
            <w:r w:rsidRPr="00797999">
              <w:rPr>
                <w:rFonts w:cstheme="minorHAnsi"/>
                <w:sz w:val="24"/>
                <w:szCs w:val="24"/>
              </w:rPr>
              <w:t>Year 2 &amp; 3</w:t>
            </w:r>
          </w:p>
        </w:tc>
        <w:tc>
          <w:tcPr>
            <w:tcW w:w="1986" w:type="dxa"/>
            <w:tcBorders>
              <w:top w:val="single" w:sz="8" w:space="0" w:color="auto"/>
              <w:left w:val="single" w:sz="8" w:space="0" w:color="auto"/>
              <w:bottom w:val="single" w:sz="8" w:space="0" w:color="auto"/>
              <w:right w:val="single" w:sz="8" w:space="0" w:color="auto"/>
            </w:tcBorders>
          </w:tcPr>
          <w:p w14:paraId="4753605D" w14:textId="4FBC8EBB" w:rsidR="00916BD3" w:rsidRPr="00797999" w:rsidRDefault="00A038D2" w:rsidP="00E00760">
            <w:pPr>
              <w:rPr>
                <w:rFonts w:cstheme="minorHAnsi"/>
                <w:sz w:val="24"/>
                <w:szCs w:val="24"/>
              </w:rPr>
            </w:pPr>
            <w:r w:rsidRPr="00797999">
              <w:rPr>
                <w:rFonts w:cstheme="minorHAnsi"/>
                <w:sz w:val="24"/>
                <w:szCs w:val="24"/>
              </w:rPr>
              <w:t>$</w:t>
            </w:r>
          </w:p>
          <w:p w14:paraId="399E6FD9" w14:textId="3D54C3EC" w:rsidR="00A038D2" w:rsidRPr="00797999" w:rsidRDefault="002658DA" w:rsidP="00E00760">
            <w:pPr>
              <w:rPr>
                <w:rFonts w:cstheme="minorHAnsi"/>
                <w:i/>
                <w:iCs/>
                <w:sz w:val="18"/>
                <w:szCs w:val="18"/>
              </w:rPr>
            </w:pPr>
            <w:r w:rsidRPr="00797999">
              <w:rPr>
                <w:rFonts w:cstheme="minorHAnsi"/>
                <w:i/>
                <w:iCs/>
                <w:sz w:val="20"/>
                <w:szCs w:val="20"/>
              </w:rPr>
              <w:t>Within existing resources</w:t>
            </w:r>
          </w:p>
        </w:tc>
        <w:tc>
          <w:tcPr>
            <w:tcW w:w="4537" w:type="dxa"/>
            <w:tcBorders>
              <w:top w:val="single" w:sz="8" w:space="0" w:color="auto"/>
              <w:left w:val="single" w:sz="8" w:space="0" w:color="auto"/>
              <w:bottom w:val="single" w:sz="8" w:space="0" w:color="auto"/>
              <w:right w:val="single" w:sz="8" w:space="0" w:color="auto"/>
            </w:tcBorders>
          </w:tcPr>
          <w:p w14:paraId="591DB289" w14:textId="396D8545" w:rsidR="00916BD3" w:rsidRPr="00797999" w:rsidRDefault="00916BD3" w:rsidP="00E00760">
            <w:pPr>
              <w:rPr>
                <w:rFonts w:cstheme="minorHAnsi"/>
                <w:sz w:val="24"/>
                <w:szCs w:val="24"/>
              </w:rPr>
            </w:pPr>
            <w:r w:rsidRPr="00797999">
              <w:rPr>
                <w:rFonts w:cstheme="minorHAnsi"/>
                <w:sz w:val="24"/>
                <w:szCs w:val="24"/>
              </w:rPr>
              <w:t>Aged, Diversity and Community Planning</w:t>
            </w:r>
          </w:p>
        </w:tc>
      </w:tr>
      <w:tr w:rsidR="00916BD3" w:rsidRPr="00797999" w14:paraId="397D5679" w14:textId="77777777" w:rsidTr="00356895">
        <w:tc>
          <w:tcPr>
            <w:tcW w:w="6806" w:type="dxa"/>
            <w:tcBorders>
              <w:top w:val="single" w:sz="8" w:space="0" w:color="auto"/>
              <w:left w:val="single" w:sz="8" w:space="0" w:color="auto"/>
              <w:bottom w:val="single" w:sz="8" w:space="0" w:color="auto"/>
              <w:right w:val="single" w:sz="8" w:space="0" w:color="auto"/>
            </w:tcBorders>
          </w:tcPr>
          <w:p w14:paraId="0D053FCF" w14:textId="31B1017A" w:rsidR="00916BD3" w:rsidRPr="00797999" w:rsidRDefault="00916BD3" w:rsidP="00E00760">
            <w:pPr>
              <w:rPr>
                <w:rFonts w:cstheme="minorHAnsi"/>
                <w:sz w:val="24"/>
                <w:szCs w:val="24"/>
                <w:shd w:val="clear" w:color="auto" w:fill="FFFFFF"/>
              </w:rPr>
            </w:pPr>
            <w:bookmarkStart w:id="30" w:name="_Hlk128051279"/>
            <w:r w:rsidRPr="00797999">
              <w:rPr>
                <w:rFonts w:cstheme="minorHAnsi"/>
                <w:sz w:val="24"/>
                <w:szCs w:val="24"/>
                <w:shd w:val="clear" w:color="auto" w:fill="FFFFFF"/>
              </w:rPr>
              <w:t>2.3 Ensure all public Council buildings, parks and gardens, open spaces, and facilities have clear access information on the City of Stonnington website to inform dignified access and experiences for community members with disability</w:t>
            </w:r>
            <w:r w:rsidR="00115A44">
              <w:rPr>
                <w:rFonts w:cstheme="minorHAnsi"/>
                <w:sz w:val="24"/>
                <w:szCs w:val="24"/>
                <w:shd w:val="clear" w:color="auto" w:fill="FFFFFF"/>
              </w:rPr>
              <w:t>.</w:t>
            </w:r>
          </w:p>
          <w:p w14:paraId="71C47F97" w14:textId="6E9263CF" w:rsidR="008E2636" w:rsidRPr="00797999" w:rsidRDefault="008E2636" w:rsidP="00E00760">
            <w:pPr>
              <w:rPr>
                <w:rFonts w:cstheme="minorHAnsi"/>
                <w:sz w:val="24"/>
                <w:szCs w:val="24"/>
                <w:shd w:val="clear" w:color="auto" w:fill="FFFFFF"/>
              </w:rPr>
            </w:pPr>
            <w:r w:rsidRPr="00797999">
              <w:rPr>
                <w:rFonts w:cstheme="minorHAnsi"/>
                <w:sz w:val="24"/>
                <w:szCs w:val="24"/>
                <w:shd w:val="clear" w:color="auto" w:fill="FFFFFF"/>
              </w:rPr>
              <w:t xml:space="preserve">For example, list accessibility features for all council facilities and spaces, and progressively roll-out access keys and social stories </w:t>
            </w:r>
            <w:r w:rsidR="00F538A7" w:rsidRPr="00797999">
              <w:rPr>
                <w:rFonts w:cstheme="minorHAnsi"/>
                <w:sz w:val="24"/>
                <w:szCs w:val="24"/>
                <w:shd w:val="clear" w:color="auto" w:fill="FFFFFF"/>
              </w:rPr>
              <w:t>for high-use</w:t>
            </w:r>
            <w:r w:rsidRPr="00797999">
              <w:rPr>
                <w:rFonts w:cstheme="minorHAnsi"/>
                <w:sz w:val="24"/>
                <w:szCs w:val="24"/>
                <w:shd w:val="clear" w:color="auto" w:fill="FFFFFF"/>
              </w:rPr>
              <w:t xml:space="preserve"> community services and spaces</w:t>
            </w:r>
            <w:r w:rsidR="00115A44">
              <w:rPr>
                <w:rFonts w:cstheme="minorHAnsi"/>
                <w:sz w:val="24"/>
                <w:szCs w:val="24"/>
                <w:shd w:val="clear" w:color="auto" w:fill="FFFFFF"/>
              </w:rPr>
              <w:t>.</w:t>
            </w:r>
          </w:p>
          <w:p w14:paraId="0439C1C3" w14:textId="0A86F57E" w:rsidR="00916BD3" w:rsidRPr="00797999" w:rsidRDefault="00916BD3" w:rsidP="00E00760">
            <w:pPr>
              <w:rPr>
                <w:rFonts w:eastAsiaTheme="minorEastAsia" w:cstheme="minorHAnsi"/>
                <w:strike/>
                <w:sz w:val="24"/>
                <w:szCs w:val="24"/>
              </w:rPr>
            </w:pPr>
          </w:p>
        </w:tc>
        <w:tc>
          <w:tcPr>
            <w:tcW w:w="1701" w:type="dxa"/>
            <w:tcBorders>
              <w:top w:val="single" w:sz="8" w:space="0" w:color="auto"/>
              <w:left w:val="single" w:sz="8" w:space="0" w:color="auto"/>
              <w:bottom w:val="single" w:sz="8" w:space="0" w:color="auto"/>
              <w:right w:val="single" w:sz="8" w:space="0" w:color="auto"/>
            </w:tcBorders>
          </w:tcPr>
          <w:p w14:paraId="0A2A99C0" w14:textId="5EDBDE81" w:rsidR="00916BD3" w:rsidRPr="00797999" w:rsidRDefault="00900FA8" w:rsidP="00E00760">
            <w:pPr>
              <w:rPr>
                <w:rFonts w:cstheme="minorHAnsi"/>
                <w:sz w:val="24"/>
                <w:szCs w:val="24"/>
              </w:rPr>
            </w:pPr>
            <w:r w:rsidRPr="00797999">
              <w:rPr>
                <w:rFonts w:cstheme="minorHAnsi"/>
                <w:sz w:val="24"/>
                <w:szCs w:val="24"/>
              </w:rPr>
              <w:t>Year 1 &amp; 2</w:t>
            </w:r>
          </w:p>
        </w:tc>
        <w:tc>
          <w:tcPr>
            <w:tcW w:w="1986" w:type="dxa"/>
            <w:tcBorders>
              <w:top w:val="single" w:sz="8" w:space="0" w:color="auto"/>
              <w:left w:val="single" w:sz="8" w:space="0" w:color="auto"/>
              <w:bottom w:val="single" w:sz="8" w:space="0" w:color="auto"/>
              <w:right w:val="single" w:sz="8" w:space="0" w:color="auto"/>
            </w:tcBorders>
          </w:tcPr>
          <w:p w14:paraId="7C9B1D93" w14:textId="39B7CE6A" w:rsidR="00916BD3" w:rsidRPr="00797999" w:rsidRDefault="00D64BA8" w:rsidP="00E00760">
            <w:pPr>
              <w:rPr>
                <w:rFonts w:cstheme="minorHAnsi"/>
              </w:rPr>
            </w:pPr>
            <w:r w:rsidRPr="00797999">
              <w:rPr>
                <w:rFonts w:cstheme="minorHAnsi"/>
              </w:rPr>
              <w:t>$</w:t>
            </w:r>
          </w:p>
          <w:p w14:paraId="3CFF2461" w14:textId="78A405BB" w:rsidR="00A038D2" w:rsidRPr="00797999" w:rsidRDefault="00E81357" w:rsidP="00E00760">
            <w:pPr>
              <w:rPr>
                <w:rFonts w:cstheme="minorHAnsi"/>
                <w:i/>
                <w:iCs/>
                <w:sz w:val="18"/>
                <w:szCs w:val="18"/>
              </w:rPr>
            </w:pPr>
            <w:r w:rsidRPr="00797999">
              <w:rPr>
                <w:rFonts w:eastAsia="Times New Roman" w:cstheme="minorHAnsi"/>
                <w:i/>
                <w:iCs/>
                <w:sz w:val="20"/>
                <w:szCs w:val="20"/>
              </w:rPr>
              <w:t>Within existing resources</w:t>
            </w:r>
          </w:p>
        </w:tc>
        <w:tc>
          <w:tcPr>
            <w:tcW w:w="4537" w:type="dxa"/>
            <w:tcBorders>
              <w:top w:val="single" w:sz="8" w:space="0" w:color="auto"/>
              <w:left w:val="single" w:sz="8" w:space="0" w:color="auto"/>
              <w:bottom w:val="single" w:sz="8" w:space="0" w:color="auto"/>
              <w:right w:val="single" w:sz="8" w:space="0" w:color="auto"/>
            </w:tcBorders>
          </w:tcPr>
          <w:p w14:paraId="187932E3" w14:textId="26B6731D" w:rsidR="006D531A" w:rsidRPr="00797999" w:rsidRDefault="006D531A" w:rsidP="00E00760">
            <w:pPr>
              <w:rPr>
                <w:rFonts w:cstheme="minorHAnsi"/>
                <w:sz w:val="24"/>
                <w:szCs w:val="24"/>
              </w:rPr>
            </w:pPr>
            <w:r w:rsidRPr="00797999">
              <w:rPr>
                <w:rFonts w:cstheme="minorHAnsi"/>
                <w:sz w:val="24"/>
                <w:szCs w:val="24"/>
              </w:rPr>
              <w:t>Community Planning</w:t>
            </w:r>
          </w:p>
          <w:p w14:paraId="2E07FD3C" w14:textId="581E2B8A" w:rsidR="00A34D0E" w:rsidRPr="00797999" w:rsidRDefault="00DF20FB" w:rsidP="00E00760">
            <w:pPr>
              <w:rPr>
                <w:rFonts w:cstheme="minorHAnsi"/>
                <w:sz w:val="24"/>
                <w:szCs w:val="24"/>
              </w:rPr>
            </w:pPr>
            <w:r w:rsidRPr="00797999">
              <w:rPr>
                <w:rFonts w:cstheme="minorHAnsi"/>
                <w:sz w:val="24"/>
                <w:szCs w:val="24"/>
              </w:rPr>
              <w:t>Digital Products</w:t>
            </w:r>
          </w:p>
          <w:p w14:paraId="4881F80C" w14:textId="2CA248C0" w:rsidR="004B3DD8" w:rsidRPr="00797999" w:rsidRDefault="004B3DD8" w:rsidP="00E00760">
            <w:pPr>
              <w:rPr>
                <w:rFonts w:cstheme="minorHAnsi"/>
                <w:sz w:val="24"/>
                <w:szCs w:val="24"/>
              </w:rPr>
            </w:pPr>
            <w:r w:rsidRPr="00797999">
              <w:rPr>
                <w:rFonts w:cstheme="minorHAnsi"/>
                <w:sz w:val="24"/>
                <w:szCs w:val="24"/>
              </w:rPr>
              <w:t>Communications</w:t>
            </w:r>
            <w:r w:rsidR="00DC3F93" w:rsidRPr="00797999">
              <w:rPr>
                <w:rFonts w:cstheme="minorHAnsi"/>
                <w:sz w:val="24"/>
                <w:szCs w:val="24"/>
              </w:rPr>
              <w:t xml:space="preserve"> </w:t>
            </w:r>
            <w:r w:rsidRPr="00797999">
              <w:rPr>
                <w:rFonts w:cstheme="minorHAnsi"/>
                <w:sz w:val="24"/>
                <w:szCs w:val="24"/>
              </w:rPr>
              <w:t xml:space="preserve">and Engagement </w:t>
            </w:r>
          </w:p>
          <w:p w14:paraId="0C55F17E" w14:textId="77777777" w:rsidR="006D531A" w:rsidRPr="00797999" w:rsidRDefault="006D531A" w:rsidP="006D531A">
            <w:pPr>
              <w:rPr>
                <w:rFonts w:cstheme="minorHAnsi"/>
                <w:sz w:val="24"/>
                <w:szCs w:val="24"/>
              </w:rPr>
            </w:pPr>
            <w:r w:rsidRPr="00797999">
              <w:rPr>
                <w:rFonts w:cstheme="minorHAnsi"/>
                <w:sz w:val="24"/>
                <w:szCs w:val="24"/>
              </w:rPr>
              <w:t>Active Communities</w:t>
            </w:r>
          </w:p>
          <w:p w14:paraId="191E9593" w14:textId="635A7610" w:rsidR="004B3DD8" w:rsidRPr="00797999" w:rsidRDefault="004B3DD8" w:rsidP="00E00760">
            <w:pPr>
              <w:rPr>
                <w:rFonts w:cstheme="minorHAnsi"/>
                <w:sz w:val="24"/>
                <w:szCs w:val="24"/>
              </w:rPr>
            </w:pPr>
            <w:r w:rsidRPr="00797999">
              <w:rPr>
                <w:rFonts w:cstheme="minorHAnsi"/>
                <w:sz w:val="24"/>
                <w:szCs w:val="24"/>
              </w:rPr>
              <w:t>Parks and Open Space</w:t>
            </w:r>
            <w:r w:rsidR="00F10702" w:rsidRPr="00797999">
              <w:rPr>
                <w:rFonts w:cstheme="minorHAnsi"/>
                <w:sz w:val="24"/>
                <w:szCs w:val="24"/>
              </w:rPr>
              <w:t>s</w:t>
            </w:r>
          </w:p>
          <w:p w14:paraId="548694A6" w14:textId="0B86A008" w:rsidR="004B3DD8" w:rsidRPr="00797999" w:rsidRDefault="004B3DD8" w:rsidP="00E00760">
            <w:pPr>
              <w:rPr>
                <w:rFonts w:cstheme="minorHAnsi"/>
                <w:sz w:val="24"/>
                <w:szCs w:val="24"/>
              </w:rPr>
            </w:pPr>
            <w:r w:rsidRPr="00797999">
              <w:rPr>
                <w:rFonts w:cstheme="minorHAnsi"/>
                <w:sz w:val="24"/>
                <w:szCs w:val="24"/>
              </w:rPr>
              <w:t>Events, Arts &amp; Culture</w:t>
            </w:r>
          </w:p>
          <w:p w14:paraId="2D97EBD8" w14:textId="6B9A2514" w:rsidR="00916BD3" w:rsidRPr="00797999" w:rsidRDefault="004B3DD8" w:rsidP="00E00760">
            <w:pPr>
              <w:rPr>
                <w:rFonts w:cstheme="minorHAnsi"/>
                <w:sz w:val="24"/>
                <w:szCs w:val="24"/>
              </w:rPr>
            </w:pPr>
            <w:r w:rsidRPr="00797999">
              <w:rPr>
                <w:rFonts w:cstheme="minorHAnsi"/>
                <w:sz w:val="24"/>
                <w:szCs w:val="24"/>
              </w:rPr>
              <w:t>Community Services</w:t>
            </w:r>
          </w:p>
          <w:p w14:paraId="1F592216" w14:textId="4E98F960" w:rsidR="00916BD3" w:rsidRPr="00797999" w:rsidRDefault="00916BD3" w:rsidP="00E00760">
            <w:pPr>
              <w:rPr>
                <w:rFonts w:cstheme="minorHAnsi"/>
                <w:sz w:val="24"/>
                <w:szCs w:val="24"/>
              </w:rPr>
            </w:pPr>
          </w:p>
        </w:tc>
      </w:tr>
      <w:tr w:rsidR="00916BD3" w:rsidRPr="00797999" w14:paraId="79618753" w14:textId="77777777" w:rsidTr="00356895">
        <w:tc>
          <w:tcPr>
            <w:tcW w:w="6806" w:type="dxa"/>
            <w:tcBorders>
              <w:top w:val="single" w:sz="8" w:space="0" w:color="auto"/>
              <w:left w:val="single" w:sz="8" w:space="0" w:color="auto"/>
              <w:bottom w:val="single" w:sz="8" w:space="0" w:color="auto"/>
              <w:right w:val="single" w:sz="8" w:space="0" w:color="auto"/>
            </w:tcBorders>
          </w:tcPr>
          <w:p w14:paraId="57F99A99" w14:textId="49542EDC" w:rsidR="008E2636" w:rsidRPr="00797999" w:rsidRDefault="00916BD3" w:rsidP="00E25F14">
            <w:pPr>
              <w:spacing w:after="0"/>
              <w:rPr>
                <w:rFonts w:cstheme="minorHAnsi"/>
                <w:sz w:val="24"/>
                <w:szCs w:val="24"/>
                <w:shd w:val="clear" w:color="auto" w:fill="FFFFFF"/>
              </w:rPr>
            </w:pPr>
            <w:bookmarkStart w:id="31" w:name="_Hlk126758906"/>
            <w:bookmarkStart w:id="32" w:name="_Hlk128056415"/>
            <w:bookmarkEnd w:id="30"/>
            <w:r w:rsidRPr="00797999">
              <w:rPr>
                <w:rFonts w:cstheme="minorHAnsi"/>
                <w:sz w:val="24"/>
                <w:szCs w:val="24"/>
                <w:shd w:val="clear" w:color="auto" w:fill="FFFFFF"/>
              </w:rPr>
              <w:lastRenderedPageBreak/>
              <w:t xml:space="preserve">2.4 Continue to build on plans for accessible and inclusive </w:t>
            </w:r>
            <w:r w:rsidR="00D87070" w:rsidRPr="00797999">
              <w:rPr>
                <w:rFonts w:cstheme="minorHAnsi"/>
                <w:sz w:val="24"/>
                <w:szCs w:val="24"/>
                <w:shd w:val="clear" w:color="auto" w:fill="FFFFFF"/>
              </w:rPr>
              <w:t xml:space="preserve">playgrounds, </w:t>
            </w:r>
            <w:r w:rsidRPr="00797999">
              <w:rPr>
                <w:rFonts w:cstheme="minorHAnsi"/>
                <w:sz w:val="24"/>
                <w:szCs w:val="24"/>
                <w:shd w:val="clear" w:color="auto" w:fill="FFFFFF"/>
              </w:rPr>
              <w:t>parks</w:t>
            </w:r>
            <w:r w:rsidR="008E7CF1">
              <w:rPr>
                <w:rFonts w:cstheme="minorHAnsi"/>
                <w:sz w:val="24"/>
                <w:szCs w:val="24"/>
                <w:shd w:val="clear" w:color="auto" w:fill="FFFFFF"/>
              </w:rPr>
              <w:t>,</w:t>
            </w:r>
            <w:r w:rsidRPr="00797999">
              <w:rPr>
                <w:rFonts w:cstheme="minorHAnsi"/>
                <w:sz w:val="24"/>
                <w:szCs w:val="24"/>
                <w:shd w:val="clear" w:color="auto" w:fill="FFFFFF"/>
              </w:rPr>
              <w:t xml:space="preserve"> and gardens within Stonnington</w:t>
            </w:r>
            <w:r w:rsidR="00E30FF4" w:rsidRPr="00797999">
              <w:rPr>
                <w:rFonts w:cstheme="minorHAnsi"/>
                <w:sz w:val="24"/>
                <w:szCs w:val="24"/>
                <w:shd w:val="clear" w:color="auto" w:fill="FFFFFF"/>
              </w:rPr>
              <w:t xml:space="preserve">, </w:t>
            </w:r>
            <w:bookmarkEnd w:id="31"/>
            <w:r w:rsidR="001D3F37" w:rsidRPr="00797999">
              <w:rPr>
                <w:rFonts w:cstheme="minorHAnsi"/>
                <w:sz w:val="24"/>
                <w:szCs w:val="24"/>
                <w:shd w:val="clear" w:color="auto" w:fill="FFFFFF"/>
              </w:rPr>
              <w:t>with a focus on</w:t>
            </w:r>
            <w:r w:rsidR="00E30FF4" w:rsidRPr="00797999">
              <w:rPr>
                <w:rFonts w:cstheme="minorHAnsi"/>
                <w:sz w:val="24"/>
                <w:szCs w:val="24"/>
                <w:shd w:val="clear" w:color="auto" w:fill="FFFFFF"/>
              </w:rPr>
              <w:t>:</w:t>
            </w:r>
          </w:p>
          <w:p w14:paraId="030ECAA2" w14:textId="494F8E79" w:rsidR="001D3F37" w:rsidRPr="00797999" w:rsidRDefault="001D3F37" w:rsidP="001D3F37">
            <w:pPr>
              <w:pStyle w:val="ListParagraph"/>
              <w:numPr>
                <w:ilvl w:val="0"/>
                <w:numId w:val="30"/>
              </w:numPr>
              <w:spacing w:line="240" w:lineRule="auto"/>
              <w:rPr>
                <w:rFonts w:cstheme="minorHAnsi"/>
                <w:sz w:val="24"/>
                <w:szCs w:val="24"/>
              </w:rPr>
            </w:pPr>
            <w:r w:rsidRPr="00797999">
              <w:rPr>
                <w:rFonts w:cstheme="minorHAnsi"/>
                <w:sz w:val="24"/>
                <w:szCs w:val="24"/>
              </w:rPr>
              <w:t xml:space="preserve">Sir Zelman Cowan </w:t>
            </w:r>
          </w:p>
          <w:p w14:paraId="6980568E" w14:textId="77777777" w:rsidR="001D3F37" w:rsidRPr="00797999" w:rsidRDefault="001D3F37" w:rsidP="001D3F37">
            <w:pPr>
              <w:pStyle w:val="ListParagraph"/>
              <w:numPr>
                <w:ilvl w:val="0"/>
                <w:numId w:val="30"/>
              </w:numPr>
              <w:spacing w:line="240" w:lineRule="auto"/>
              <w:rPr>
                <w:rFonts w:cstheme="minorHAnsi"/>
                <w:sz w:val="24"/>
                <w:szCs w:val="24"/>
              </w:rPr>
            </w:pPr>
            <w:proofErr w:type="spellStart"/>
            <w:r w:rsidRPr="00797999">
              <w:rPr>
                <w:rFonts w:cstheme="minorHAnsi"/>
                <w:sz w:val="24"/>
                <w:szCs w:val="24"/>
              </w:rPr>
              <w:t>Orrong</w:t>
            </w:r>
            <w:proofErr w:type="spellEnd"/>
            <w:r w:rsidRPr="00797999">
              <w:rPr>
                <w:rFonts w:cstheme="minorHAnsi"/>
                <w:sz w:val="24"/>
                <w:szCs w:val="24"/>
              </w:rPr>
              <w:t xml:space="preserve"> </w:t>
            </w:r>
            <w:proofErr w:type="spellStart"/>
            <w:r w:rsidRPr="00797999">
              <w:rPr>
                <w:rFonts w:cstheme="minorHAnsi"/>
                <w:sz w:val="24"/>
                <w:szCs w:val="24"/>
              </w:rPr>
              <w:t>Romanis</w:t>
            </w:r>
            <w:proofErr w:type="spellEnd"/>
          </w:p>
          <w:p w14:paraId="186B2771" w14:textId="386DDD7A" w:rsidR="00E30FF4" w:rsidRPr="00797999" w:rsidRDefault="001D3F37" w:rsidP="00E30FF4">
            <w:pPr>
              <w:pStyle w:val="ListParagraph"/>
              <w:numPr>
                <w:ilvl w:val="0"/>
                <w:numId w:val="30"/>
              </w:numPr>
              <w:spacing w:line="240" w:lineRule="auto"/>
              <w:rPr>
                <w:rFonts w:cstheme="minorHAnsi"/>
                <w:sz w:val="24"/>
                <w:szCs w:val="24"/>
              </w:rPr>
            </w:pPr>
            <w:r w:rsidRPr="00797999">
              <w:rPr>
                <w:rFonts w:cstheme="minorHAnsi"/>
                <w:sz w:val="24"/>
                <w:szCs w:val="24"/>
              </w:rPr>
              <w:t xml:space="preserve">Phoenix Park </w:t>
            </w:r>
          </w:p>
        </w:tc>
        <w:tc>
          <w:tcPr>
            <w:tcW w:w="1701" w:type="dxa"/>
            <w:tcBorders>
              <w:top w:val="single" w:sz="8" w:space="0" w:color="auto"/>
              <w:left w:val="single" w:sz="8" w:space="0" w:color="auto"/>
              <w:bottom w:val="single" w:sz="8" w:space="0" w:color="auto"/>
              <w:right w:val="single" w:sz="8" w:space="0" w:color="auto"/>
            </w:tcBorders>
          </w:tcPr>
          <w:p w14:paraId="1BB174D8" w14:textId="6CF612B8" w:rsidR="00916BD3" w:rsidRPr="00797999" w:rsidRDefault="00900FA8" w:rsidP="00E00760">
            <w:pPr>
              <w:rPr>
                <w:rFonts w:cstheme="minorHAnsi"/>
                <w:sz w:val="24"/>
                <w:szCs w:val="24"/>
              </w:rPr>
            </w:pPr>
            <w:r w:rsidRPr="00797999">
              <w:rPr>
                <w:rFonts w:cstheme="minorHAnsi"/>
                <w:sz w:val="24"/>
                <w:szCs w:val="24"/>
              </w:rPr>
              <w:t>Ongoing</w:t>
            </w:r>
          </w:p>
        </w:tc>
        <w:tc>
          <w:tcPr>
            <w:tcW w:w="1986" w:type="dxa"/>
            <w:tcBorders>
              <w:top w:val="single" w:sz="8" w:space="0" w:color="auto"/>
              <w:left w:val="single" w:sz="8" w:space="0" w:color="auto"/>
              <w:bottom w:val="single" w:sz="8" w:space="0" w:color="auto"/>
              <w:right w:val="single" w:sz="8" w:space="0" w:color="auto"/>
            </w:tcBorders>
          </w:tcPr>
          <w:p w14:paraId="2F8164A8" w14:textId="6BA4BDB2" w:rsidR="00A038D2" w:rsidRPr="00797999" w:rsidRDefault="00A038D2" w:rsidP="00E00760">
            <w:pPr>
              <w:rPr>
                <w:rFonts w:cstheme="minorHAnsi"/>
              </w:rPr>
            </w:pPr>
            <w:r w:rsidRPr="00797999">
              <w:rPr>
                <w:rFonts w:cstheme="minorHAnsi"/>
              </w:rPr>
              <w:t>$$$</w:t>
            </w:r>
            <w:r w:rsidR="005B3BB2" w:rsidRPr="00797999">
              <w:rPr>
                <w:rFonts w:cstheme="minorHAnsi"/>
              </w:rPr>
              <w:t xml:space="preserve"> </w:t>
            </w:r>
          </w:p>
          <w:p w14:paraId="51CE9684" w14:textId="77777777" w:rsidR="00E1621D" w:rsidRPr="00797999" w:rsidRDefault="00E1621D" w:rsidP="00E1621D">
            <w:pPr>
              <w:rPr>
                <w:rFonts w:eastAsia="Calibri" w:cstheme="minorHAnsi"/>
                <w:i/>
                <w:iCs/>
                <w:sz w:val="20"/>
                <w:szCs w:val="20"/>
              </w:rPr>
            </w:pPr>
            <w:r w:rsidRPr="00797999">
              <w:rPr>
                <w:rFonts w:cstheme="minorHAnsi"/>
                <w:i/>
                <w:iCs/>
                <w:sz w:val="20"/>
                <w:szCs w:val="20"/>
              </w:rPr>
              <w:t xml:space="preserve">New - </w:t>
            </w:r>
            <w:r w:rsidRPr="00797999">
              <w:rPr>
                <w:rFonts w:eastAsia="Calibri" w:cstheme="minorHAnsi"/>
                <w:i/>
                <w:iCs/>
                <w:sz w:val="20"/>
                <w:szCs w:val="20"/>
              </w:rPr>
              <w:t>Costs depending on scope of project</w:t>
            </w:r>
          </w:p>
          <w:p w14:paraId="2495F52E" w14:textId="6920EF18" w:rsidR="00A038D2" w:rsidRPr="00797999" w:rsidRDefault="00A038D2" w:rsidP="00E00760">
            <w:pPr>
              <w:rPr>
                <w:rFonts w:cstheme="minorHAnsi"/>
              </w:rPr>
            </w:pPr>
          </w:p>
        </w:tc>
        <w:tc>
          <w:tcPr>
            <w:tcW w:w="4537" w:type="dxa"/>
            <w:tcBorders>
              <w:top w:val="single" w:sz="8" w:space="0" w:color="auto"/>
              <w:left w:val="single" w:sz="8" w:space="0" w:color="auto"/>
              <w:bottom w:val="single" w:sz="8" w:space="0" w:color="auto"/>
              <w:right w:val="single" w:sz="8" w:space="0" w:color="auto"/>
            </w:tcBorders>
          </w:tcPr>
          <w:p w14:paraId="4AAE237F" w14:textId="77777777" w:rsidR="00916BD3" w:rsidRPr="00797999" w:rsidRDefault="004B3DD8" w:rsidP="00E00760">
            <w:pPr>
              <w:rPr>
                <w:rFonts w:cstheme="minorHAnsi"/>
                <w:sz w:val="24"/>
                <w:szCs w:val="24"/>
              </w:rPr>
            </w:pPr>
            <w:r w:rsidRPr="00797999">
              <w:rPr>
                <w:rFonts w:cstheme="minorHAnsi"/>
                <w:sz w:val="24"/>
                <w:szCs w:val="24"/>
              </w:rPr>
              <w:t>City Projects</w:t>
            </w:r>
          </w:p>
          <w:p w14:paraId="01DC3ECA" w14:textId="702EB3A1" w:rsidR="004B3DD8" w:rsidRPr="00797999" w:rsidRDefault="004B3DD8" w:rsidP="00E00760">
            <w:pPr>
              <w:rPr>
                <w:rFonts w:cstheme="minorHAnsi"/>
                <w:sz w:val="24"/>
                <w:szCs w:val="24"/>
              </w:rPr>
            </w:pPr>
          </w:p>
        </w:tc>
      </w:tr>
      <w:tr w:rsidR="00C90A44" w:rsidRPr="00797999" w14:paraId="20C50B5C" w14:textId="77777777" w:rsidTr="00356895">
        <w:tc>
          <w:tcPr>
            <w:tcW w:w="6806" w:type="dxa"/>
            <w:tcBorders>
              <w:top w:val="single" w:sz="8" w:space="0" w:color="auto"/>
              <w:left w:val="single" w:sz="8" w:space="0" w:color="auto"/>
              <w:bottom w:val="single" w:sz="8" w:space="0" w:color="auto"/>
              <w:right w:val="single" w:sz="8" w:space="0" w:color="auto"/>
            </w:tcBorders>
            <w:shd w:val="clear" w:color="auto" w:fill="auto"/>
          </w:tcPr>
          <w:p w14:paraId="2D9160FC" w14:textId="010BE8C6" w:rsidR="00C90A44" w:rsidRPr="00797999" w:rsidRDefault="00C90A44" w:rsidP="00C90A44">
            <w:pPr>
              <w:rPr>
                <w:rFonts w:eastAsiaTheme="minorEastAsia" w:cstheme="minorHAnsi"/>
                <w:color w:val="4472C4" w:themeColor="accent1"/>
              </w:rPr>
            </w:pPr>
            <w:bookmarkStart w:id="33" w:name="_Hlk128383080"/>
            <w:bookmarkEnd w:id="32"/>
            <w:r w:rsidRPr="00797999">
              <w:rPr>
                <w:color w:val="000000"/>
                <w:sz w:val="24"/>
                <w:szCs w:val="24"/>
                <w:shd w:val="clear" w:color="auto" w:fill="FFFFFF"/>
              </w:rPr>
              <w:t>2.</w:t>
            </w:r>
            <w:r w:rsidR="00797999">
              <w:rPr>
                <w:color w:val="000000"/>
                <w:sz w:val="24"/>
                <w:szCs w:val="24"/>
                <w:shd w:val="clear" w:color="auto" w:fill="FFFFFF"/>
              </w:rPr>
              <w:t>5</w:t>
            </w:r>
            <w:r w:rsidRPr="00797999">
              <w:rPr>
                <w:color w:val="000000"/>
                <w:sz w:val="24"/>
                <w:szCs w:val="24"/>
                <w:shd w:val="clear" w:color="auto" w:fill="FFFFFF"/>
              </w:rPr>
              <w:t xml:space="preserve"> Identify and prioritise upgrades to Council buildings</w:t>
            </w:r>
            <w:r w:rsidR="00E94CCF">
              <w:rPr>
                <w:color w:val="000000"/>
                <w:sz w:val="24"/>
                <w:szCs w:val="24"/>
                <w:shd w:val="clear" w:color="auto" w:fill="FFFFFF"/>
              </w:rPr>
              <w:t xml:space="preserve"> and faci</w:t>
            </w:r>
            <w:r w:rsidR="00356895">
              <w:rPr>
                <w:color w:val="000000"/>
                <w:sz w:val="24"/>
                <w:szCs w:val="24"/>
                <w:shd w:val="clear" w:color="auto" w:fill="FFFFFF"/>
              </w:rPr>
              <w:t>lities</w:t>
            </w:r>
            <w:r w:rsidRPr="00797999">
              <w:rPr>
                <w:color w:val="000000"/>
                <w:sz w:val="24"/>
                <w:szCs w:val="24"/>
                <w:shd w:val="clear" w:color="auto" w:fill="FFFFFF"/>
              </w:rPr>
              <w:t xml:space="preserve"> to ensure they are meeting accessibility compliance, including public toilet facilities</w:t>
            </w:r>
            <w:r w:rsidR="00115A44">
              <w:rPr>
                <w:color w:val="000000"/>
                <w:sz w:val="24"/>
                <w:szCs w:val="24"/>
                <w:shd w:val="clear" w:color="auto" w:fill="FFFFFF"/>
              </w:rPr>
              <w:t>.</w:t>
            </w:r>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3CC24377" w14:textId="722F62A2" w:rsidR="00C90A44" w:rsidRPr="00797999" w:rsidRDefault="00C90A44" w:rsidP="00C90A44">
            <w:pPr>
              <w:rPr>
                <w:rFonts w:cstheme="minorHAnsi"/>
              </w:rPr>
            </w:pPr>
            <w:r w:rsidRPr="00797999">
              <w:rPr>
                <w:color w:val="000000"/>
              </w:rPr>
              <w:t>Ongoing</w:t>
            </w:r>
          </w:p>
        </w:tc>
        <w:tc>
          <w:tcPr>
            <w:tcW w:w="1986" w:type="dxa"/>
            <w:tcBorders>
              <w:top w:val="single" w:sz="8" w:space="0" w:color="auto"/>
              <w:left w:val="single" w:sz="8" w:space="0" w:color="auto"/>
              <w:bottom w:val="single" w:sz="8" w:space="0" w:color="auto"/>
              <w:right w:val="single" w:sz="8" w:space="0" w:color="auto"/>
            </w:tcBorders>
            <w:shd w:val="clear" w:color="auto" w:fill="auto"/>
          </w:tcPr>
          <w:p w14:paraId="3E75A17E" w14:textId="4BB9FD41" w:rsidR="00C90A44" w:rsidRPr="00797999" w:rsidRDefault="00C90A44" w:rsidP="00C90A44">
            <w:r w:rsidRPr="00797999">
              <w:rPr>
                <w:color w:val="000000"/>
              </w:rPr>
              <w:t>$</w:t>
            </w:r>
          </w:p>
          <w:p w14:paraId="14D952AE" w14:textId="6680C198" w:rsidR="00C90A44" w:rsidRPr="00797999" w:rsidRDefault="00C90A44" w:rsidP="003413F5">
            <w:pPr>
              <w:pStyle w:val="NoSpacing"/>
              <w:rPr>
                <w:rFonts w:cstheme="minorHAnsi"/>
                <w:i/>
                <w:iCs/>
              </w:rPr>
            </w:pPr>
            <w:r w:rsidRPr="00797999">
              <w:rPr>
                <w:i/>
                <w:iCs/>
                <w:sz w:val="20"/>
                <w:szCs w:val="20"/>
              </w:rPr>
              <w:t>Within existing resources</w:t>
            </w:r>
          </w:p>
        </w:tc>
        <w:tc>
          <w:tcPr>
            <w:tcW w:w="4537" w:type="dxa"/>
            <w:tcBorders>
              <w:top w:val="single" w:sz="8" w:space="0" w:color="auto"/>
              <w:left w:val="single" w:sz="8" w:space="0" w:color="auto"/>
              <w:bottom w:val="single" w:sz="8" w:space="0" w:color="auto"/>
              <w:right w:val="single" w:sz="8" w:space="0" w:color="auto"/>
            </w:tcBorders>
            <w:shd w:val="clear" w:color="auto" w:fill="auto"/>
          </w:tcPr>
          <w:p w14:paraId="5E5BFD81" w14:textId="77777777" w:rsidR="00C90A44" w:rsidRDefault="00C90A44" w:rsidP="00C90A44">
            <w:pPr>
              <w:rPr>
                <w:color w:val="000000"/>
                <w:sz w:val="24"/>
                <w:szCs w:val="24"/>
              </w:rPr>
            </w:pPr>
            <w:r w:rsidRPr="00797999">
              <w:rPr>
                <w:color w:val="000000"/>
              </w:rPr>
              <w:t xml:space="preserve">Asset </w:t>
            </w:r>
            <w:r w:rsidRPr="00797999">
              <w:rPr>
                <w:color w:val="000000"/>
                <w:sz w:val="24"/>
                <w:szCs w:val="24"/>
              </w:rPr>
              <w:t>Management</w:t>
            </w:r>
          </w:p>
          <w:p w14:paraId="11434BCD" w14:textId="77777777" w:rsidR="00E94CCF" w:rsidRDefault="00E94CCF" w:rsidP="00C90A44">
            <w:pPr>
              <w:rPr>
                <w:color w:val="000000"/>
                <w:sz w:val="24"/>
                <w:szCs w:val="24"/>
              </w:rPr>
            </w:pPr>
            <w:r>
              <w:rPr>
                <w:color w:val="000000"/>
                <w:sz w:val="24"/>
                <w:szCs w:val="24"/>
              </w:rPr>
              <w:t>City Futures</w:t>
            </w:r>
          </w:p>
          <w:p w14:paraId="03A30A0B" w14:textId="651C8DB5" w:rsidR="00E94CCF" w:rsidRPr="00797999" w:rsidRDefault="00E94CCF" w:rsidP="00C90A44">
            <w:pPr>
              <w:rPr>
                <w:rFonts w:cstheme="minorHAnsi"/>
              </w:rPr>
            </w:pPr>
            <w:r>
              <w:rPr>
                <w:rFonts w:cstheme="minorHAnsi"/>
              </w:rPr>
              <w:t>Active Communities</w:t>
            </w:r>
          </w:p>
        </w:tc>
      </w:tr>
      <w:tr w:rsidR="00916BD3" w:rsidRPr="00797999" w14:paraId="10CC500C" w14:textId="77777777" w:rsidTr="00356895">
        <w:trPr>
          <w:trHeight w:val="1115"/>
        </w:trPr>
        <w:tc>
          <w:tcPr>
            <w:tcW w:w="6806" w:type="dxa"/>
            <w:tcBorders>
              <w:top w:val="single" w:sz="8" w:space="0" w:color="auto"/>
              <w:left w:val="single" w:sz="8" w:space="0" w:color="auto"/>
              <w:bottom w:val="single" w:sz="8" w:space="0" w:color="auto"/>
              <w:right w:val="single" w:sz="8" w:space="0" w:color="auto"/>
            </w:tcBorders>
          </w:tcPr>
          <w:p w14:paraId="0A6A17F4" w14:textId="40EDAF0C" w:rsidR="00916BD3" w:rsidRPr="00797999" w:rsidRDefault="00916BD3" w:rsidP="00797999">
            <w:pPr>
              <w:rPr>
                <w:rFonts w:eastAsiaTheme="minorEastAsia" w:cstheme="minorHAnsi"/>
                <w:sz w:val="24"/>
                <w:szCs w:val="24"/>
              </w:rPr>
            </w:pPr>
            <w:bookmarkStart w:id="34" w:name="_Hlk128064535"/>
            <w:bookmarkEnd w:id="33"/>
            <w:r w:rsidRPr="00797999">
              <w:rPr>
                <w:rFonts w:eastAsiaTheme="minorEastAsia" w:cstheme="minorHAnsi"/>
                <w:sz w:val="24"/>
                <w:szCs w:val="24"/>
              </w:rPr>
              <w:t>2.</w:t>
            </w:r>
            <w:r w:rsidR="00797999">
              <w:rPr>
                <w:rFonts w:eastAsiaTheme="minorEastAsia" w:cstheme="minorHAnsi"/>
                <w:sz w:val="24"/>
                <w:szCs w:val="24"/>
              </w:rPr>
              <w:t>6</w:t>
            </w:r>
            <w:r w:rsidRPr="00797999">
              <w:rPr>
                <w:rFonts w:eastAsiaTheme="minorEastAsia" w:cstheme="minorHAnsi"/>
                <w:sz w:val="24"/>
                <w:szCs w:val="24"/>
              </w:rPr>
              <w:t xml:space="preserve"> </w:t>
            </w:r>
            <w:r w:rsidR="00F538A7" w:rsidRPr="00797999">
              <w:rPr>
                <w:rFonts w:eastAsia="Times New Roman" w:cstheme="minorHAnsi"/>
                <w:sz w:val="24"/>
                <w:szCs w:val="24"/>
              </w:rPr>
              <w:t xml:space="preserve">Advocate for a public transport network that is accessible for all users </w:t>
            </w:r>
            <w:r w:rsidR="00F538A7" w:rsidRPr="00797999">
              <w:rPr>
                <w:rFonts w:eastAsiaTheme="minorEastAsia" w:cstheme="minorHAnsi"/>
                <w:sz w:val="24"/>
                <w:szCs w:val="24"/>
              </w:rPr>
              <w:t>in line with the Stonnington Public Transport Advocacy Action Plan</w:t>
            </w:r>
            <w:r w:rsidR="00115A44">
              <w:rPr>
                <w:rFonts w:eastAsiaTheme="minorEastAsia" w:cstheme="minorHAnsi"/>
                <w:sz w:val="24"/>
                <w:szCs w:val="24"/>
              </w:rPr>
              <w:t>.</w:t>
            </w:r>
          </w:p>
        </w:tc>
        <w:tc>
          <w:tcPr>
            <w:tcW w:w="1701" w:type="dxa"/>
            <w:tcBorders>
              <w:top w:val="single" w:sz="8" w:space="0" w:color="auto"/>
              <w:left w:val="single" w:sz="8" w:space="0" w:color="auto"/>
              <w:bottom w:val="single" w:sz="8" w:space="0" w:color="auto"/>
              <w:right w:val="single" w:sz="8" w:space="0" w:color="auto"/>
            </w:tcBorders>
          </w:tcPr>
          <w:p w14:paraId="7F1D3087" w14:textId="7F11F47D" w:rsidR="00916BD3" w:rsidRPr="00797999" w:rsidRDefault="00916BD3" w:rsidP="00E00760">
            <w:pPr>
              <w:rPr>
                <w:rFonts w:cstheme="minorHAnsi"/>
                <w:sz w:val="24"/>
                <w:szCs w:val="24"/>
              </w:rPr>
            </w:pPr>
            <w:r w:rsidRPr="00797999">
              <w:rPr>
                <w:rFonts w:eastAsia="Calibri" w:cstheme="minorHAnsi"/>
                <w:sz w:val="24"/>
                <w:szCs w:val="24"/>
              </w:rPr>
              <w:t xml:space="preserve"> </w:t>
            </w:r>
            <w:r w:rsidR="00F813F4" w:rsidRPr="00797999">
              <w:rPr>
                <w:rFonts w:eastAsia="Calibri" w:cstheme="minorHAnsi"/>
                <w:sz w:val="24"/>
                <w:szCs w:val="24"/>
              </w:rPr>
              <w:t>Ongoing</w:t>
            </w:r>
          </w:p>
        </w:tc>
        <w:tc>
          <w:tcPr>
            <w:tcW w:w="1986" w:type="dxa"/>
            <w:tcBorders>
              <w:top w:val="single" w:sz="8" w:space="0" w:color="auto"/>
              <w:left w:val="single" w:sz="8" w:space="0" w:color="auto"/>
              <w:bottom w:val="single" w:sz="8" w:space="0" w:color="auto"/>
              <w:right w:val="single" w:sz="8" w:space="0" w:color="auto"/>
            </w:tcBorders>
          </w:tcPr>
          <w:p w14:paraId="168AA8AA" w14:textId="77777777" w:rsidR="00916BD3" w:rsidRPr="00797999" w:rsidRDefault="00A038D2" w:rsidP="00E00760">
            <w:pPr>
              <w:rPr>
                <w:rFonts w:eastAsia="Calibri" w:cstheme="minorHAnsi"/>
              </w:rPr>
            </w:pPr>
            <w:r w:rsidRPr="00797999">
              <w:rPr>
                <w:rFonts w:eastAsia="Calibri" w:cstheme="minorHAnsi"/>
              </w:rPr>
              <w:t>$</w:t>
            </w:r>
          </w:p>
          <w:p w14:paraId="3A89E20E" w14:textId="7F24FAA9" w:rsidR="00A038D2" w:rsidRPr="00797999" w:rsidRDefault="00A038D2" w:rsidP="00E00760">
            <w:pPr>
              <w:rPr>
                <w:rFonts w:eastAsia="Calibri" w:cstheme="minorHAnsi"/>
                <w:i/>
                <w:iCs/>
              </w:rPr>
            </w:pPr>
            <w:r w:rsidRPr="00797999">
              <w:rPr>
                <w:rFonts w:eastAsia="Calibri" w:cstheme="minorHAnsi"/>
                <w:i/>
                <w:iCs/>
                <w:sz w:val="20"/>
                <w:szCs w:val="20"/>
              </w:rPr>
              <w:t xml:space="preserve">Within </w:t>
            </w:r>
            <w:r w:rsidR="00F813F4" w:rsidRPr="00797999">
              <w:rPr>
                <w:rFonts w:eastAsia="Calibri" w:cstheme="minorHAnsi"/>
                <w:i/>
                <w:iCs/>
                <w:sz w:val="20"/>
                <w:szCs w:val="20"/>
              </w:rPr>
              <w:t>existing resources</w:t>
            </w:r>
          </w:p>
        </w:tc>
        <w:tc>
          <w:tcPr>
            <w:tcW w:w="4537" w:type="dxa"/>
            <w:tcBorders>
              <w:top w:val="single" w:sz="8" w:space="0" w:color="auto"/>
              <w:left w:val="single" w:sz="8" w:space="0" w:color="auto"/>
              <w:bottom w:val="single" w:sz="8" w:space="0" w:color="auto"/>
              <w:right w:val="single" w:sz="8" w:space="0" w:color="auto"/>
            </w:tcBorders>
          </w:tcPr>
          <w:p w14:paraId="4E00A8B4" w14:textId="7045A2F7" w:rsidR="00916BD3" w:rsidRPr="00797999" w:rsidRDefault="00916BD3" w:rsidP="00E00760">
            <w:pPr>
              <w:rPr>
                <w:rFonts w:eastAsia="Calibri" w:cstheme="minorHAnsi"/>
                <w:sz w:val="24"/>
                <w:szCs w:val="24"/>
              </w:rPr>
            </w:pPr>
            <w:r w:rsidRPr="00797999">
              <w:rPr>
                <w:rFonts w:eastAsia="Calibri" w:cstheme="minorHAnsi"/>
                <w:sz w:val="24"/>
                <w:szCs w:val="24"/>
              </w:rPr>
              <w:t>Transport Planning</w:t>
            </w:r>
          </w:p>
          <w:p w14:paraId="1DDBB570" w14:textId="0A9DD4DA" w:rsidR="00C6261F" w:rsidRPr="00797999" w:rsidRDefault="00C6261F" w:rsidP="00E00760">
            <w:pPr>
              <w:rPr>
                <w:rFonts w:eastAsia="Calibri" w:cstheme="minorHAnsi"/>
                <w:sz w:val="24"/>
                <w:szCs w:val="24"/>
              </w:rPr>
            </w:pPr>
          </w:p>
        </w:tc>
      </w:tr>
      <w:tr w:rsidR="00916BD3" w:rsidRPr="00797999" w14:paraId="2724E0E5" w14:textId="77777777" w:rsidTr="00356895">
        <w:tc>
          <w:tcPr>
            <w:tcW w:w="6806" w:type="dxa"/>
            <w:tcBorders>
              <w:top w:val="single" w:sz="8" w:space="0" w:color="auto"/>
              <w:left w:val="single" w:sz="8" w:space="0" w:color="auto"/>
              <w:bottom w:val="single" w:sz="8" w:space="0" w:color="auto"/>
              <w:right w:val="single" w:sz="8" w:space="0" w:color="auto"/>
            </w:tcBorders>
          </w:tcPr>
          <w:p w14:paraId="6F23B1E5" w14:textId="62D46010" w:rsidR="00B36237" w:rsidRPr="00797999" w:rsidRDefault="00916BD3" w:rsidP="00E00760">
            <w:pPr>
              <w:rPr>
                <w:rFonts w:cstheme="minorHAnsi"/>
                <w:sz w:val="24"/>
                <w:szCs w:val="24"/>
                <w:shd w:val="clear" w:color="auto" w:fill="FFFFFF"/>
              </w:rPr>
            </w:pPr>
            <w:bookmarkStart w:id="35" w:name="_Hlk128382324"/>
            <w:bookmarkEnd w:id="34"/>
            <w:r w:rsidRPr="00797999">
              <w:rPr>
                <w:rFonts w:cstheme="minorHAnsi"/>
                <w:sz w:val="24"/>
                <w:szCs w:val="24"/>
                <w:shd w:val="clear" w:color="auto" w:fill="FFFFFF"/>
              </w:rPr>
              <w:t>2.</w:t>
            </w:r>
            <w:r w:rsidR="00797999">
              <w:rPr>
                <w:rFonts w:cstheme="minorHAnsi"/>
                <w:sz w:val="24"/>
                <w:szCs w:val="24"/>
                <w:shd w:val="clear" w:color="auto" w:fill="FFFFFF"/>
              </w:rPr>
              <w:t>7</w:t>
            </w:r>
            <w:r w:rsidRPr="00797999">
              <w:rPr>
                <w:rFonts w:cstheme="minorHAnsi"/>
                <w:sz w:val="24"/>
                <w:szCs w:val="24"/>
                <w:shd w:val="clear" w:color="auto" w:fill="FFFFFF"/>
              </w:rPr>
              <w:t xml:space="preserve"> Provide support and educate community, arts and theatre groups, sporting/leisure clubs, and social organisations</w:t>
            </w:r>
            <w:r w:rsidR="00B36237" w:rsidRPr="00797999">
              <w:rPr>
                <w:rFonts w:cstheme="minorHAnsi"/>
                <w:sz w:val="24"/>
                <w:szCs w:val="24"/>
                <w:shd w:val="clear" w:color="auto" w:fill="FFFFFF"/>
              </w:rPr>
              <w:t xml:space="preserve"> of:</w:t>
            </w:r>
          </w:p>
          <w:p w14:paraId="1B57525C" w14:textId="79155650" w:rsidR="00B36237" w:rsidRPr="00797999" w:rsidRDefault="00B36237" w:rsidP="00E00760">
            <w:pPr>
              <w:rPr>
                <w:rFonts w:cstheme="minorHAnsi"/>
                <w:sz w:val="24"/>
                <w:szCs w:val="24"/>
                <w:shd w:val="clear" w:color="auto" w:fill="FFFFFF"/>
              </w:rPr>
            </w:pPr>
            <w:r w:rsidRPr="00797999">
              <w:rPr>
                <w:rFonts w:cstheme="minorHAnsi"/>
                <w:sz w:val="24"/>
                <w:szCs w:val="24"/>
                <w:shd w:val="clear" w:color="auto" w:fill="FFFFFF"/>
              </w:rPr>
              <w:t>- the importance</w:t>
            </w:r>
            <w:r w:rsidR="00916BD3" w:rsidRPr="00797999">
              <w:rPr>
                <w:rFonts w:cstheme="minorHAnsi"/>
                <w:sz w:val="24"/>
                <w:szCs w:val="24"/>
                <w:shd w:val="clear" w:color="auto" w:fill="FFFFFF"/>
              </w:rPr>
              <w:t xml:space="preserve"> of diversity and </w:t>
            </w:r>
            <w:proofErr w:type="gramStart"/>
            <w:r w:rsidR="00916BD3" w:rsidRPr="00797999">
              <w:rPr>
                <w:rFonts w:cstheme="minorHAnsi"/>
                <w:sz w:val="24"/>
                <w:szCs w:val="24"/>
                <w:shd w:val="clear" w:color="auto" w:fill="FFFFFF"/>
              </w:rPr>
              <w:t>inclusion</w:t>
            </w:r>
            <w:r w:rsidRPr="00797999">
              <w:rPr>
                <w:rFonts w:cstheme="minorHAnsi"/>
                <w:sz w:val="24"/>
                <w:szCs w:val="24"/>
                <w:shd w:val="clear" w:color="auto" w:fill="FFFFFF"/>
              </w:rPr>
              <w:t>;</w:t>
            </w:r>
            <w:proofErr w:type="gramEnd"/>
          </w:p>
          <w:p w14:paraId="6FE80A16" w14:textId="37582A10" w:rsidR="00B36237" w:rsidRPr="00797999" w:rsidRDefault="00B36237" w:rsidP="00E00760">
            <w:pPr>
              <w:rPr>
                <w:rFonts w:cstheme="minorHAnsi"/>
                <w:sz w:val="24"/>
                <w:szCs w:val="24"/>
                <w:shd w:val="clear" w:color="auto" w:fill="FFFFFF"/>
              </w:rPr>
            </w:pPr>
            <w:r w:rsidRPr="00797999">
              <w:rPr>
                <w:rFonts w:cstheme="minorHAnsi"/>
                <w:sz w:val="24"/>
                <w:szCs w:val="24"/>
                <w:shd w:val="clear" w:color="auto" w:fill="FFFFFF"/>
              </w:rPr>
              <w:t xml:space="preserve">- </w:t>
            </w:r>
            <w:r w:rsidR="00916BD3" w:rsidRPr="00797999">
              <w:rPr>
                <w:rFonts w:cstheme="minorHAnsi"/>
                <w:sz w:val="24"/>
                <w:szCs w:val="24"/>
                <w:shd w:val="clear" w:color="auto" w:fill="FFFFFF"/>
              </w:rPr>
              <w:t xml:space="preserve"> the benefits for the club/group and for people with disability, their families, and carers</w:t>
            </w:r>
            <w:r w:rsidRPr="00797999">
              <w:rPr>
                <w:rFonts w:cstheme="minorHAnsi"/>
                <w:sz w:val="24"/>
                <w:szCs w:val="24"/>
                <w:shd w:val="clear" w:color="auto" w:fill="FFFFFF"/>
              </w:rPr>
              <w:t>; and</w:t>
            </w:r>
          </w:p>
          <w:p w14:paraId="49FFCF4C" w14:textId="7B9E71F6" w:rsidR="00B36237" w:rsidRPr="00797999" w:rsidRDefault="00B36237" w:rsidP="00E00760">
            <w:pPr>
              <w:rPr>
                <w:rFonts w:cstheme="minorHAnsi"/>
                <w:sz w:val="24"/>
                <w:szCs w:val="24"/>
                <w:shd w:val="clear" w:color="auto" w:fill="FFFFFF"/>
              </w:rPr>
            </w:pPr>
            <w:r w:rsidRPr="00797999">
              <w:rPr>
                <w:rFonts w:cstheme="minorHAnsi"/>
                <w:sz w:val="24"/>
                <w:szCs w:val="24"/>
                <w:shd w:val="clear" w:color="auto" w:fill="FFFFFF"/>
              </w:rPr>
              <w:t>- the different experiences, need and strengths of disability community, including intersectionality and disability type</w:t>
            </w:r>
            <w:r w:rsidR="00115A44">
              <w:rPr>
                <w:rFonts w:cstheme="minorHAnsi"/>
                <w:sz w:val="24"/>
                <w:szCs w:val="24"/>
                <w:shd w:val="clear" w:color="auto" w:fill="FFFFFF"/>
              </w:rPr>
              <w:t>.</w:t>
            </w:r>
          </w:p>
          <w:p w14:paraId="0927A558" w14:textId="79614543" w:rsidR="00916BD3" w:rsidRPr="00797999" w:rsidRDefault="00B36237" w:rsidP="00E00760">
            <w:pPr>
              <w:rPr>
                <w:rFonts w:eastAsiaTheme="minorEastAsia" w:cstheme="minorHAnsi"/>
                <w:sz w:val="24"/>
                <w:szCs w:val="24"/>
              </w:rPr>
            </w:pPr>
            <w:r w:rsidRPr="00797999">
              <w:rPr>
                <w:rFonts w:eastAsiaTheme="minorEastAsia" w:cstheme="minorHAnsi"/>
                <w:sz w:val="24"/>
                <w:szCs w:val="24"/>
              </w:rPr>
              <w:lastRenderedPageBreak/>
              <w:t xml:space="preserve">For example, by continuing to </w:t>
            </w:r>
            <w:r w:rsidR="00A24678" w:rsidRPr="00797999">
              <w:rPr>
                <w:rFonts w:eastAsiaTheme="minorEastAsia" w:cstheme="minorHAnsi"/>
                <w:sz w:val="24"/>
                <w:szCs w:val="24"/>
              </w:rPr>
              <w:t>work with sporting clubs</w:t>
            </w:r>
            <w:r w:rsidRPr="00797999">
              <w:rPr>
                <w:rFonts w:eastAsiaTheme="minorEastAsia" w:cstheme="minorHAnsi"/>
                <w:sz w:val="24"/>
                <w:szCs w:val="24"/>
              </w:rPr>
              <w:t xml:space="preserve"> and partnering with advocacy and peak organisations to </w:t>
            </w:r>
            <w:r w:rsidR="000E1DF5" w:rsidRPr="00797999">
              <w:rPr>
                <w:rFonts w:eastAsiaTheme="minorEastAsia" w:cstheme="minorHAnsi"/>
                <w:sz w:val="24"/>
                <w:szCs w:val="24"/>
              </w:rPr>
              <w:t xml:space="preserve">undertake </w:t>
            </w:r>
            <w:r w:rsidR="00A24678" w:rsidRPr="00797999">
              <w:rPr>
                <w:rFonts w:eastAsiaTheme="minorEastAsia" w:cstheme="minorHAnsi"/>
                <w:sz w:val="24"/>
                <w:szCs w:val="24"/>
              </w:rPr>
              <w:t>community</w:t>
            </w:r>
            <w:r w:rsidRPr="00797999">
              <w:rPr>
                <w:rFonts w:eastAsiaTheme="minorEastAsia" w:cstheme="minorHAnsi"/>
                <w:sz w:val="24"/>
                <w:szCs w:val="24"/>
              </w:rPr>
              <w:t xml:space="preserve"> awareness</w:t>
            </w:r>
            <w:r w:rsidR="000E1DF5" w:rsidRPr="00797999">
              <w:rPr>
                <w:rFonts w:eastAsiaTheme="minorEastAsia" w:cstheme="minorHAnsi"/>
                <w:sz w:val="24"/>
                <w:szCs w:val="24"/>
              </w:rPr>
              <w:t xml:space="preserve"> raising activities</w:t>
            </w:r>
            <w:r w:rsidR="00115A44">
              <w:rPr>
                <w:rFonts w:eastAsiaTheme="minorEastAsia" w:cstheme="minorHAnsi"/>
                <w:sz w:val="24"/>
                <w:szCs w:val="24"/>
              </w:rPr>
              <w:t>.</w:t>
            </w:r>
          </w:p>
        </w:tc>
        <w:tc>
          <w:tcPr>
            <w:tcW w:w="1701" w:type="dxa"/>
            <w:tcBorders>
              <w:top w:val="single" w:sz="8" w:space="0" w:color="auto"/>
              <w:left w:val="single" w:sz="8" w:space="0" w:color="auto"/>
              <w:bottom w:val="single" w:sz="8" w:space="0" w:color="auto"/>
              <w:right w:val="single" w:sz="8" w:space="0" w:color="auto"/>
            </w:tcBorders>
          </w:tcPr>
          <w:p w14:paraId="28B64846" w14:textId="0EB12346" w:rsidR="00916BD3" w:rsidRPr="00797999" w:rsidRDefault="00916BD3" w:rsidP="00E00760">
            <w:pPr>
              <w:rPr>
                <w:rFonts w:cstheme="minorHAnsi"/>
                <w:sz w:val="24"/>
                <w:szCs w:val="24"/>
              </w:rPr>
            </w:pPr>
            <w:r w:rsidRPr="00797999">
              <w:rPr>
                <w:rFonts w:eastAsia="Calibri" w:cstheme="minorHAnsi"/>
                <w:sz w:val="24"/>
                <w:szCs w:val="24"/>
              </w:rPr>
              <w:lastRenderedPageBreak/>
              <w:t xml:space="preserve"> </w:t>
            </w:r>
            <w:r w:rsidR="00F813F4" w:rsidRPr="00797999">
              <w:rPr>
                <w:rFonts w:eastAsia="Calibri" w:cstheme="minorHAnsi"/>
                <w:sz w:val="24"/>
                <w:szCs w:val="24"/>
              </w:rPr>
              <w:t>Ongoing</w:t>
            </w:r>
          </w:p>
        </w:tc>
        <w:tc>
          <w:tcPr>
            <w:tcW w:w="1986" w:type="dxa"/>
            <w:tcBorders>
              <w:top w:val="single" w:sz="8" w:space="0" w:color="auto"/>
              <w:left w:val="single" w:sz="8" w:space="0" w:color="auto"/>
              <w:bottom w:val="single" w:sz="8" w:space="0" w:color="auto"/>
              <w:right w:val="single" w:sz="8" w:space="0" w:color="auto"/>
            </w:tcBorders>
          </w:tcPr>
          <w:p w14:paraId="101DBB81" w14:textId="570561DE" w:rsidR="00916BD3" w:rsidRPr="00797999" w:rsidRDefault="00F813F4" w:rsidP="00E00760">
            <w:pPr>
              <w:rPr>
                <w:rFonts w:eastAsia="Calibri" w:cstheme="minorHAnsi"/>
              </w:rPr>
            </w:pPr>
            <w:r w:rsidRPr="00797999">
              <w:rPr>
                <w:rFonts w:eastAsia="Calibri" w:cstheme="minorHAnsi"/>
              </w:rPr>
              <w:t>$</w:t>
            </w:r>
          </w:p>
          <w:p w14:paraId="048871E5" w14:textId="5B492315" w:rsidR="006B61A6" w:rsidRPr="00797999" w:rsidRDefault="006B61A6" w:rsidP="00E00760">
            <w:pPr>
              <w:rPr>
                <w:rFonts w:eastAsia="Calibri" w:cstheme="minorHAnsi"/>
                <w:i/>
                <w:iCs/>
                <w:sz w:val="20"/>
                <w:szCs w:val="20"/>
              </w:rPr>
            </w:pPr>
            <w:r w:rsidRPr="00797999">
              <w:rPr>
                <w:rFonts w:eastAsia="Calibri" w:cstheme="minorHAnsi"/>
                <w:i/>
                <w:iCs/>
                <w:sz w:val="20"/>
                <w:szCs w:val="20"/>
              </w:rPr>
              <w:t>Within existing resources</w:t>
            </w:r>
          </w:p>
          <w:p w14:paraId="543997D4" w14:textId="129DCE46" w:rsidR="00F813F4" w:rsidRPr="00797999" w:rsidRDefault="00F813F4" w:rsidP="00E00760">
            <w:pPr>
              <w:rPr>
                <w:rFonts w:eastAsia="Calibri" w:cstheme="minorHAnsi"/>
                <w:i/>
                <w:iCs/>
                <w:sz w:val="20"/>
                <w:szCs w:val="20"/>
              </w:rPr>
            </w:pPr>
            <w:r w:rsidRPr="00797999">
              <w:rPr>
                <w:rFonts w:eastAsia="Calibri" w:cstheme="minorHAnsi"/>
                <w:i/>
                <w:iCs/>
                <w:sz w:val="20"/>
                <w:szCs w:val="20"/>
              </w:rPr>
              <w:t>Costs depending on scope of project</w:t>
            </w:r>
            <w:r w:rsidR="00EC44FC" w:rsidRPr="00797999">
              <w:rPr>
                <w:rFonts w:eastAsia="Calibri" w:cstheme="minorHAnsi"/>
                <w:i/>
                <w:iCs/>
                <w:sz w:val="20"/>
                <w:szCs w:val="20"/>
              </w:rPr>
              <w:t>.</w:t>
            </w:r>
          </w:p>
          <w:p w14:paraId="0664C042" w14:textId="0F64264B" w:rsidR="00F813F4" w:rsidRPr="00797999" w:rsidRDefault="00F813F4" w:rsidP="00E00760">
            <w:pPr>
              <w:rPr>
                <w:rFonts w:eastAsia="Calibri" w:cstheme="minorHAnsi"/>
              </w:rPr>
            </w:pPr>
          </w:p>
        </w:tc>
        <w:tc>
          <w:tcPr>
            <w:tcW w:w="4537" w:type="dxa"/>
            <w:tcBorders>
              <w:top w:val="single" w:sz="8" w:space="0" w:color="auto"/>
              <w:left w:val="single" w:sz="8" w:space="0" w:color="auto"/>
              <w:bottom w:val="single" w:sz="8" w:space="0" w:color="auto"/>
              <w:right w:val="single" w:sz="8" w:space="0" w:color="auto"/>
            </w:tcBorders>
          </w:tcPr>
          <w:p w14:paraId="47805951" w14:textId="7C56E83C" w:rsidR="00916BD3" w:rsidRPr="00797999" w:rsidRDefault="00916BD3" w:rsidP="00E00760">
            <w:pPr>
              <w:rPr>
                <w:rFonts w:eastAsia="Calibri" w:cstheme="minorHAnsi"/>
                <w:sz w:val="24"/>
                <w:szCs w:val="24"/>
              </w:rPr>
            </w:pPr>
            <w:r w:rsidRPr="00797999">
              <w:rPr>
                <w:rFonts w:eastAsia="Calibri" w:cstheme="minorHAnsi"/>
                <w:sz w:val="24"/>
                <w:szCs w:val="24"/>
              </w:rPr>
              <w:t>Active Communities</w:t>
            </w:r>
          </w:p>
          <w:p w14:paraId="154296C5" w14:textId="77777777" w:rsidR="002C3B74" w:rsidRPr="00797999" w:rsidRDefault="002C3B74" w:rsidP="002C3B74">
            <w:pPr>
              <w:rPr>
                <w:rFonts w:eastAsia="Calibri" w:cstheme="minorHAnsi"/>
                <w:sz w:val="24"/>
                <w:szCs w:val="24"/>
              </w:rPr>
            </w:pPr>
            <w:r w:rsidRPr="00797999">
              <w:rPr>
                <w:rFonts w:eastAsia="Calibri" w:cstheme="minorHAnsi"/>
                <w:sz w:val="24"/>
                <w:szCs w:val="24"/>
              </w:rPr>
              <w:t>Community Planning</w:t>
            </w:r>
          </w:p>
          <w:p w14:paraId="73FF6078" w14:textId="0DE0BF4A" w:rsidR="00916BD3" w:rsidRPr="00797999" w:rsidRDefault="00916BD3" w:rsidP="00E00760">
            <w:pPr>
              <w:rPr>
                <w:rFonts w:eastAsia="Calibri" w:cstheme="minorHAnsi"/>
                <w:sz w:val="24"/>
                <w:szCs w:val="24"/>
              </w:rPr>
            </w:pPr>
          </w:p>
        </w:tc>
      </w:tr>
      <w:tr w:rsidR="00916BD3" w:rsidRPr="00797999" w14:paraId="76EB0E48" w14:textId="77777777" w:rsidTr="00356895">
        <w:tc>
          <w:tcPr>
            <w:tcW w:w="6806" w:type="dxa"/>
            <w:tcBorders>
              <w:top w:val="single" w:sz="8" w:space="0" w:color="auto"/>
              <w:left w:val="single" w:sz="8" w:space="0" w:color="auto"/>
              <w:bottom w:val="single" w:sz="8" w:space="0" w:color="auto"/>
              <w:right w:val="single" w:sz="8" w:space="0" w:color="auto"/>
            </w:tcBorders>
          </w:tcPr>
          <w:p w14:paraId="2D170C9B" w14:textId="2DDFEB84" w:rsidR="00916BD3" w:rsidRPr="00797999" w:rsidRDefault="00916BD3" w:rsidP="002D7A5F">
            <w:pPr>
              <w:spacing w:after="0" w:line="240" w:lineRule="auto"/>
              <w:rPr>
                <w:rFonts w:eastAsiaTheme="minorEastAsia" w:cstheme="minorHAnsi"/>
                <w:sz w:val="24"/>
                <w:szCs w:val="24"/>
              </w:rPr>
            </w:pPr>
            <w:bookmarkStart w:id="36" w:name="_Hlk128474839"/>
            <w:bookmarkEnd w:id="35"/>
            <w:r w:rsidRPr="00797999">
              <w:rPr>
                <w:rFonts w:eastAsiaTheme="minorEastAsia" w:cstheme="minorHAnsi"/>
                <w:sz w:val="24"/>
                <w:szCs w:val="24"/>
              </w:rPr>
              <w:t>2.</w:t>
            </w:r>
            <w:r w:rsidR="00797999">
              <w:rPr>
                <w:rFonts w:eastAsiaTheme="minorEastAsia" w:cstheme="minorHAnsi"/>
                <w:sz w:val="24"/>
                <w:szCs w:val="24"/>
              </w:rPr>
              <w:t>8</w:t>
            </w:r>
            <w:r w:rsidRPr="00797999">
              <w:rPr>
                <w:rFonts w:eastAsiaTheme="minorEastAsia" w:cstheme="minorHAnsi"/>
                <w:sz w:val="24"/>
                <w:szCs w:val="24"/>
              </w:rPr>
              <w:t xml:space="preserve"> Update lease and licence agreements to require a commitment to inclusion</w:t>
            </w:r>
            <w:r w:rsidR="00115A44">
              <w:rPr>
                <w:rFonts w:eastAsiaTheme="minorEastAsia" w:cstheme="minorHAnsi"/>
                <w:sz w:val="24"/>
                <w:szCs w:val="24"/>
              </w:rPr>
              <w:t>.</w:t>
            </w:r>
          </w:p>
          <w:p w14:paraId="5EC9896D" w14:textId="72728186" w:rsidR="00916BD3" w:rsidRPr="00797999" w:rsidRDefault="00916BD3" w:rsidP="00E00760">
            <w:pPr>
              <w:rPr>
                <w:rFonts w:cstheme="minorHAnsi"/>
                <w:sz w:val="24"/>
                <w:szCs w:val="24"/>
                <w:shd w:val="clear" w:color="auto" w:fill="FFFFFF"/>
              </w:rPr>
            </w:pPr>
          </w:p>
        </w:tc>
        <w:tc>
          <w:tcPr>
            <w:tcW w:w="1701" w:type="dxa"/>
            <w:tcBorders>
              <w:top w:val="single" w:sz="8" w:space="0" w:color="auto"/>
              <w:left w:val="single" w:sz="8" w:space="0" w:color="auto"/>
              <w:bottom w:val="single" w:sz="8" w:space="0" w:color="auto"/>
              <w:right w:val="single" w:sz="8" w:space="0" w:color="auto"/>
            </w:tcBorders>
          </w:tcPr>
          <w:p w14:paraId="3A6EB7B1" w14:textId="740E4C0A" w:rsidR="00916BD3" w:rsidRPr="00797999" w:rsidRDefault="00900FA8" w:rsidP="00E00760">
            <w:pPr>
              <w:rPr>
                <w:rFonts w:eastAsia="Calibri" w:cstheme="minorHAnsi"/>
                <w:sz w:val="24"/>
                <w:szCs w:val="24"/>
              </w:rPr>
            </w:pPr>
            <w:r w:rsidRPr="00797999">
              <w:rPr>
                <w:rFonts w:eastAsia="Calibri" w:cstheme="minorHAnsi"/>
                <w:sz w:val="24"/>
                <w:szCs w:val="24"/>
              </w:rPr>
              <w:t xml:space="preserve">Year </w:t>
            </w:r>
            <w:r w:rsidR="00E1621D" w:rsidRPr="00797999">
              <w:rPr>
                <w:rFonts w:eastAsia="Calibri" w:cstheme="minorHAnsi"/>
                <w:sz w:val="24"/>
                <w:szCs w:val="24"/>
              </w:rPr>
              <w:t>1</w:t>
            </w:r>
          </w:p>
        </w:tc>
        <w:tc>
          <w:tcPr>
            <w:tcW w:w="1986" w:type="dxa"/>
            <w:tcBorders>
              <w:top w:val="single" w:sz="8" w:space="0" w:color="auto"/>
              <w:left w:val="single" w:sz="8" w:space="0" w:color="auto"/>
              <w:bottom w:val="single" w:sz="8" w:space="0" w:color="auto"/>
              <w:right w:val="single" w:sz="8" w:space="0" w:color="auto"/>
            </w:tcBorders>
          </w:tcPr>
          <w:p w14:paraId="239E538B" w14:textId="77777777" w:rsidR="00916BD3" w:rsidRPr="00797999" w:rsidRDefault="00A038D2" w:rsidP="00E00760">
            <w:pPr>
              <w:rPr>
                <w:rFonts w:eastAsia="Calibri" w:cstheme="minorHAnsi"/>
              </w:rPr>
            </w:pPr>
            <w:r w:rsidRPr="00797999">
              <w:rPr>
                <w:rFonts w:eastAsia="Calibri" w:cstheme="minorHAnsi"/>
              </w:rPr>
              <w:t>$</w:t>
            </w:r>
          </w:p>
          <w:p w14:paraId="73B48D84" w14:textId="251ECAD2" w:rsidR="00A038D2" w:rsidRPr="00797999" w:rsidRDefault="00A038D2" w:rsidP="00E00760">
            <w:pPr>
              <w:rPr>
                <w:rFonts w:eastAsia="Calibri" w:cstheme="minorHAnsi"/>
                <w:i/>
                <w:iCs/>
                <w:sz w:val="20"/>
                <w:szCs w:val="20"/>
              </w:rPr>
            </w:pPr>
            <w:r w:rsidRPr="00797999">
              <w:rPr>
                <w:rFonts w:eastAsia="Calibri" w:cstheme="minorHAnsi"/>
                <w:i/>
                <w:iCs/>
                <w:sz w:val="20"/>
                <w:szCs w:val="20"/>
              </w:rPr>
              <w:t>Within existing resources</w:t>
            </w:r>
          </w:p>
        </w:tc>
        <w:tc>
          <w:tcPr>
            <w:tcW w:w="4537" w:type="dxa"/>
            <w:tcBorders>
              <w:top w:val="single" w:sz="8" w:space="0" w:color="auto"/>
              <w:left w:val="single" w:sz="8" w:space="0" w:color="auto"/>
              <w:bottom w:val="single" w:sz="8" w:space="0" w:color="auto"/>
              <w:right w:val="single" w:sz="8" w:space="0" w:color="auto"/>
            </w:tcBorders>
          </w:tcPr>
          <w:p w14:paraId="3FC61618" w14:textId="6AD10DC6" w:rsidR="00916BD3" w:rsidRPr="00797999" w:rsidRDefault="009E753D" w:rsidP="00E00760">
            <w:pPr>
              <w:rPr>
                <w:rFonts w:eastAsia="Calibri" w:cstheme="minorHAnsi"/>
                <w:sz w:val="24"/>
                <w:szCs w:val="24"/>
              </w:rPr>
            </w:pPr>
            <w:r w:rsidRPr="00797999">
              <w:rPr>
                <w:rFonts w:eastAsia="Calibri" w:cstheme="minorHAnsi"/>
                <w:sz w:val="24"/>
                <w:szCs w:val="24"/>
              </w:rPr>
              <w:t>Property Coordination</w:t>
            </w:r>
          </w:p>
          <w:p w14:paraId="4489D632" w14:textId="76C69C74" w:rsidR="00CE6A3E" w:rsidRPr="00797999" w:rsidRDefault="00F132E6" w:rsidP="00E00760">
            <w:pPr>
              <w:rPr>
                <w:rFonts w:eastAsia="Calibri" w:cstheme="minorHAnsi"/>
                <w:sz w:val="24"/>
                <w:szCs w:val="24"/>
              </w:rPr>
            </w:pPr>
            <w:r w:rsidRPr="00797999">
              <w:rPr>
                <w:rFonts w:eastAsia="Calibri" w:cstheme="minorHAnsi"/>
                <w:sz w:val="24"/>
                <w:szCs w:val="24"/>
              </w:rPr>
              <w:t>Community Planning</w:t>
            </w:r>
          </w:p>
        </w:tc>
      </w:tr>
      <w:tr w:rsidR="00916BD3" w:rsidRPr="00797999" w14:paraId="416AA466" w14:textId="77777777" w:rsidTr="00356895">
        <w:tc>
          <w:tcPr>
            <w:tcW w:w="6806" w:type="dxa"/>
            <w:tcBorders>
              <w:top w:val="single" w:sz="8" w:space="0" w:color="auto"/>
              <w:left w:val="single" w:sz="8" w:space="0" w:color="auto"/>
              <w:bottom w:val="single" w:sz="8" w:space="0" w:color="auto"/>
              <w:right w:val="single" w:sz="8" w:space="0" w:color="auto"/>
            </w:tcBorders>
          </w:tcPr>
          <w:p w14:paraId="2BE78C94" w14:textId="025AE7EC" w:rsidR="00916BD3" w:rsidRPr="00797999" w:rsidRDefault="00916BD3" w:rsidP="00E00760">
            <w:pPr>
              <w:rPr>
                <w:rFonts w:cstheme="minorHAnsi"/>
                <w:sz w:val="24"/>
                <w:szCs w:val="24"/>
                <w:shd w:val="clear" w:color="auto" w:fill="FFFFFF"/>
              </w:rPr>
            </w:pPr>
            <w:bookmarkStart w:id="37" w:name="_Hlk128389045"/>
            <w:bookmarkStart w:id="38" w:name="_Hlk128399398"/>
            <w:bookmarkEnd w:id="36"/>
            <w:r w:rsidRPr="00797999">
              <w:rPr>
                <w:rFonts w:cstheme="minorHAnsi"/>
                <w:sz w:val="24"/>
                <w:szCs w:val="24"/>
                <w:shd w:val="clear" w:color="auto" w:fill="FFFFFF"/>
              </w:rPr>
              <w:t>2.</w:t>
            </w:r>
            <w:r w:rsidR="008E7CF1">
              <w:rPr>
                <w:rFonts w:cstheme="minorHAnsi"/>
                <w:sz w:val="24"/>
                <w:szCs w:val="24"/>
                <w:shd w:val="clear" w:color="auto" w:fill="FFFFFF"/>
              </w:rPr>
              <w:t>9</w:t>
            </w:r>
            <w:r w:rsidRPr="00797999">
              <w:rPr>
                <w:rFonts w:cstheme="minorHAnsi"/>
                <w:sz w:val="24"/>
                <w:szCs w:val="24"/>
                <w:shd w:val="clear" w:color="auto" w:fill="FFFFFF"/>
              </w:rPr>
              <w:t xml:space="preserve"> </w:t>
            </w:r>
            <w:r w:rsidR="00F538A7" w:rsidRPr="00797999">
              <w:rPr>
                <w:rFonts w:cstheme="minorHAnsi"/>
                <w:sz w:val="24"/>
                <w:szCs w:val="24"/>
                <w:shd w:val="clear" w:color="auto" w:fill="FFFFFF"/>
              </w:rPr>
              <w:t>Identify new</w:t>
            </w:r>
            <w:r w:rsidR="00976715" w:rsidRPr="00797999">
              <w:rPr>
                <w:rFonts w:cstheme="minorHAnsi"/>
                <w:sz w:val="24"/>
                <w:szCs w:val="24"/>
                <w:shd w:val="clear" w:color="auto" w:fill="FFFFFF"/>
              </w:rPr>
              <w:t xml:space="preserve"> key</w:t>
            </w:r>
            <w:r w:rsidR="00F538A7" w:rsidRPr="00797999">
              <w:rPr>
                <w:rFonts w:cstheme="minorHAnsi"/>
                <w:sz w:val="24"/>
                <w:szCs w:val="24"/>
                <w:shd w:val="clear" w:color="auto" w:fill="FFFFFF"/>
              </w:rPr>
              <w:t xml:space="preserve"> locations and continue to</w:t>
            </w:r>
            <w:r w:rsidR="008C4BB6" w:rsidRPr="00797999">
              <w:rPr>
                <w:rFonts w:cstheme="minorHAnsi"/>
                <w:sz w:val="24"/>
                <w:szCs w:val="24"/>
                <w:shd w:val="clear" w:color="auto" w:fill="FFFFFF"/>
              </w:rPr>
              <w:t xml:space="preserve"> </w:t>
            </w:r>
            <w:r w:rsidR="00F3432B" w:rsidRPr="00797999">
              <w:rPr>
                <w:rFonts w:cstheme="minorHAnsi"/>
                <w:sz w:val="24"/>
                <w:szCs w:val="24"/>
                <w:shd w:val="clear" w:color="auto" w:fill="FFFFFF"/>
              </w:rPr>
              <w:t>a</w:t>
            </w:r>
            <w:r w:rsidRPr="00797999">
              <w:rPr>
                <w:rFonts w:cstheme="minorHAnsi"/>
                <w:sz w:val="24"/>
                <w:szCs w:val="24"/>
                <w:shd w:val="clear" w:color="auto" w:fill="FFFFFF"/>
              </w:rPr>
              <w:t>dvocate</w:t>
            </w:r>
            <w:r w:rsidR="00F813F4" w:rsidRPr="00797999">
              <w:rPr>
                <w:rFonts w:cstheme="minorHAnsi"/>
                <w:sz w:val="24"/>
                <w:szCs w:val="24"/>
                <w:shd w:val="clear" w:color="auto" w:fill="FFFFFF"/>
              </w:rPr>
              <w:t xml:space="preserve"> for</w:t>
            </w:r>
            <w:r w:rsidRPr="00797999">
              <w:rPr>
                <w:rFonts w:cstheme="minorHAnsi"/>
                <w:sz w:val="24"/>
                <w:szCs w:val="24"/>
                <w:shd w:val="clear" w:color="auto" w:fill="FFFFFF"/>
              </w:rPr>
              <w:t xml:space="preserve"> Changing Places facilities that meet the needs of the community</w:t>
            </w:r>
            <w:r w:rsidR="00115A44">
              <w:rPr>
                <w:rFonts w:cstheme="minorHAnsi"/>
                <w:sz w:val="24"/>
                <w:szCs w:val="24"/>
                <w:shd w:val="clear" w:color="auto" w:fill="FFFFFF"/>
              </w:rPr>
              <w:t>.</w:t>
            </w:r>
          </w:p>
        </w:tc>
        <w:tc>
          <w:tcPr>
            <w:tcW w:w="1701" w:type="dxa"/>
            <w:tcBorders>
              <w:top w:val="single" w:sz="8" w:space="0" w:color="auto"/>
              <w:left w:val="single" w:sz="8" w:space="0" w:color="auto"/>
              <w:bottom w:val="single" w:sz="8" w:space="0" w:color="auto"/>
              <w:right w:val="single" w:sz="8" w:space="0" w:color="auto"/>
            </w:tcBorders>
          </w:tcPr>
          <w:p w14:paraId="569256E9" w14:textId="6552F9C0" w:rsidR="00916BD3" w:rsidRPr="00797999" w:rsidRDefault="000F5A63" w:rsidP="00E00760">
            <w:pPr>
              <w:rPr>
                <w:rFonts w:cstheme="minorHAnsi"/>
                <w:sz w:val="24"/>
                <w:szCs w:val="24"/>
              </w:rPr>
            </w:pPr>
            <w:r w:rsidRPr="00797999">
              <w:rPr>
                <w:rFonts w:eastAsia="Calibri" w:cstheme="minorHAnsi"/>
                <w:sz w:val="24"/>
                <w:szCs w:val="24"/>
              </w:rPr>
              <w:t>Ongoing</w:t>
            </w:r>
          </w:p>
        </w:tc>
        <w:tc>
          <w:tcPr>
            <w:tcW w:w="1986" w:type="dxa"/>
            <w:tcBorders>
              <w:top w:val="single" w:sz="8" w:space="0" w:color="auto"/>
              <w:left w:val="single" w:sz="8" w:space="0" w:color="auto"/>
              <w:bottom w:val="single" w:sz="8" w:space="0" w:color="auto"/>
              <w:right w:val="single" w:sz="8" w:space="0" w:color="auto"/>
            </w:tcBorders>
          </w:tcPr>
          <w:p w14:paraId="3D31E212" w14:textId="77777777" w:rsidR="00916BD3" w:rsidRPr="00797999" w:rsidRDefault="00A038D2" w:rsidP="00E00760">
            <w:pPr>
              <w:rPr>
                <w:rFonts w:eastAsia="Calibri" w:cstheme="minorHAnsi"/>
              </w:rPr>
            </w:pPr>
            <w:r w:rsidRPr="00797999">
              <w:rPr>
                <w:rFonts w:eastAsia="Calibri" w:cstheme="minorHAnsi"/>
              </w:rPr>
              <w:t>$$$</w:t>
            </w:r>
          </w:p>
          <w:p w14:paraId="6B760238" w14:textId="1281FCA6" w:rsidR="00A038D2" w:rsidRPr="00797999" w:rsidRDefault="00A038D2" w:rsidP="00E00760">
            <w:pPr>
              <w:rPr>
                <w:rFonts w:eastAsia="Calibri" w:cstheme="minorHAnsi"/>
                <w:i/>
                <w:iCs/>
              </w:rPr>
            </w:pPr>
            <w:r w:rsidRPr="00797999">
              <w:rPr>
                <w:rFonts w:eastAsia="Calibri" w:cstheme="minorHAnsi"/>
                <w:i/>
                <w:iCs/>
                <w:sz w:val="20"/>
                <w:szCs w:val="20"/>
              </w:rPr>
              <w:t>New – Costs to be considered as part of project scope</w:t>
            </w:r>
          </w:p>
        </w:tc>
        <w:tc>
          <w:tcPr>
            <w:tcW w:w="4537" w:type="dxa"/>
            <w:tcBorders>
              <w:top w:val="single" w:sz="8" w:space="0" w:color="auto"/>
              <w:left w:val="single" w:sz="8" w:space="0" w:color="auto"/>
              <w:bottom w:val="single" w:sz="8" w:space="0" w:color="auto"/>
              <w:right w:val="single" w:sz="8" w:space="0" w:color="auto"/>
            </w:tcBorders>
          </w:tcPr>
          <w:p w14:paraId="062057D1" w14:textId="711B2C09" w:rsidR="0058176A" w:rsidRPr="00797999" w:rsidRDefault="0058176A" w:rsidP="00E00760">
            <w:pPr>
              <w:rPr>
                <w:rFonts w:eastAsia="Calibri" w:cstheme="minorHAnsi"/>
                <w:sz w:val="24"/>
                <w:szCs w:val="24"/>
              </w:rPr>
            </w:pPr>
            <w:r w:rsidRPr="00797999">
              <w:rPr>
                <w:rFonts w:eastAsia="Calibri" w:cstheme="minorHAnsi"/>
                <w:sz w:val="24"/>
                <w:szCs w:val="24"/>
              </w:rPr>
              <w:t>City Futures</w:t>
            </w:r>
          </w:p>
          <w:p w14:paraId="024BAC3E" w14:textId="77777777" w:rsidR="00916BD3" w:rsidRPr="00797999" w:rsidRDefault="00916BD3" w:rsidP="00E00760">
            <w:pPr>
              <w:rPr>
                <w:rFonts w:eastAsia="Calibri" w:cstheme="minorHAnsi"/>
                <w:sz w:val="24"/>
                <w:szCs w:val="24"/>
              </w:rPr>
            </w:pPr>
            <w:r w:rsidRPr="00797999">
              <w:rPr>
                <w:rFonts w:eastAsia="Calibri" w:cstheme="minorHAnsi"/>
                <w:sz w:val="24"/>
                <w:szCs w:val="24"/>
              </w:rPr>
              <w:t xml:space="preserve">Aged, Diversity and Community </w:t>
            </w:r>
            <w:r w:rsidR="00E1621D" w:rsidRPr="00797999">
              <w:rPr>
                <w:rFonts w:eastAsia="Calibri" w:cstheme="minorHAnsi"/>
                <w:sz w:val="24"/>
                <w:szCs w:val="24"/>
              </w:rPr>
              <w:t>P</w:t>
            </w:r>
            <w:r w:rsidRPr="00797999">
              <w:rPr>
                <w:rFonts w:eastAsia="Calibri" w:cstheme="minorHAnsi"/>
                <w:sz w:val="24"/>
                <w:szCs w:val="24"/>
              </w:rPr>
              <w:t>lanning</w:t>
            </w:r>
          </w:p>
          <w:p w14:paraId="471D12E5" w14:textId="040EB0C8" w:rsidR="00AC086A" w:rsidRPr="00797999" w:rsidRDefault="00AC086A" w:rsidP="00E00760">
            <w:pPr>
              <w:rPr>
                <w:rFonts w:eastAsia="Calibri" w:cstheme="minorHAnsi"/>
                <w:sz w:val="24"/>
                <w:szCs w:val="24"/>
              </w:rPr>
            </w:pPr>
            <w:r w:rsidRPr="00797999">
              <w:rPr>
                <w:rFonts w:eastAsia="Calibri" w:cstheme="minorHAnsi"/>
                <w:sz w:val="24"/>
                <w:szCs w:val="24"/>
              </w:rPr>
              <w:t>City Projects</w:t>
            </w:r>
          </w:p>
        </w:tc>
      </w:tr>
      <w:tr w:rsidR="00830608" w:rsidRPr="00797999" w14:paraId="43F9E89F" w14:textId="77777777" w:rsidTr="00356895">
        <w:tc>
          <w:tcPr>
            <w:tcW w:w="6806" w:type="dxa"/>
            <w:tcBorders>
              <w:top w:val="single" w:sz="8" w:space="0" w:color="auto"/>
              <w:left w:val="single" w:sz="8" w:space="0" w:color="auto"/>
              <w:bottom w:val="single" w:sz="8" w:space="0" w:color="auto"/>
              <w:right w:val="single" w:sz="8" w:space="0" w:color="auto"/>
            </w:tcBorders>
          </w:tcPr>
          <w:p w14:paraId="53741453" w14:textId="747FE85A" w:rsidR="00830608" w:rsidRPr="00797999" w:rsidRDefault="00830608" w:rsidP="00830608">
            <w:pPr>
              <w:rPr>
                <w:rFonts w:cstheme="minorHAnsi"/>
                <w:sz w:val="24"/>
                <w:szCs w:val="24"/>
                <w:shd w:val="clear" w:color="auto" w:fill="FFFFFF"/>
              </w:rPr>
            </w:pPr>
            <w:bookmarkStart w:id="39" w:name="_Hlk128409704"/>
            <w:bookmarkEnd w:id="37"/>
            <w:bookmarkEnd w:id="38"/>
            <w:r w:rsidRPr="00797999">
              <w:rPr>
                <w:rFonts w:cstheme="minorHAnsi"/>
                <w:sz w:val="24"/>
                <w:szCs w:val="24"/>
                <w:shd w:val="clear" w:color="auto" w:fill="FFFFFF"/>
              </w:rPr>
              <w:t>2.1</w:t>
            </w:r>
            <w:r w:rsidR="008E7CF1">
              <w:rPr>
                <w:rFonts w:cstheme="minorHAnsi"/>
                <w:sz w:val="24"/>
                <w:szCs w:val="24"/>
                <w:shd w:val="clear" w:color="auto" w:fill="FFFFFF"/>
              </w:rPr>
              <w:t>0</w:t>
            </w:r>
            <w:r w:rsidRPr="00797999">
              <w:rPr>
                <w:rFonts w:cstheme="minorHAnsi"/>
                <w:sz w:val="24"/>
                <w:szCs w:val="24"/>
                <w:shd w:val="clear" w:color="auto" w:fill="FFFFFF"/>
              </w:rPr>
              <w:t xml:space="preserve"> Assess the need for a public toilet strategy to ensure our facilities are meeting the needs of the community</w:t>
            </w:r>
            <w:r w:rsidR="00115A44">
              <w:rPr>
                <w:rFonts w:cstheme="minorHAnsi"/>
                <w:sz w:val="24"/>
                <w:szCs w:val="24"/>
                <w:shd w:val="clear" w:color="auto" w:fill="FFFFFF"/>
              </w:rPr>
              <w:t>.</w:t>
            </w:r>
          </w:p>
        </w:tc>
        <w:tc>
          <w:tcPr>
            <w:tcW w:w="1701" w:type="dxa"/>
            <w:tcBorders>
              <w:top w:val="single" w:sz="8" w:space="0" w:color="auto"/>
              <w:left w:val="single" w:sz="8" w:space="0" w:color="auto"/>
              <w:bottom w:val="single" w:sz="8" w:space="0" w:color="auto"/>
              <w:right w:val="single" w:sz="8" w:space="0" w:color="auto"/>
            </w:tcBorders>
          </w:tcPr>
          <w:p w14:paraId="57BE8ADA" w14:textId="1ABD6C4F" w:rsidR="00830608" w:rsidRPr="00797999" w:rsidRDefault="00830608" w:rsidP="00830608">
            <w:pPr>
              <w:rPr>
                <w:rFonts w:eastAsia="Calibri" w:cstheme="minorHAnsi"/>
                <w:sz w:val="24"/>
                <w:szCs w:val="24"/>
              </w:rPr>
            </w:pPr>
            <w:r w:rsidRPr="00797999">
              <w:rPr>
                <w:rFonts w:eastAsia="Calibri" w:cstheme="minorHAnsi"/>
                <w:sz w:val="24"/>
                <w:szCs w:val="24"/>
              </w:rPr>
              <w:t>Year 3</w:t>
            </w:r>
          </w:p>
        </w:tc>
        <w:tc>
          <w:tcPr>
            <w:tcW w:w="1986" w:type="dxa"/>
            <w:tcBorders>
              <w:top w:val="single" w:sz="8" w:space="0" w:color="auto"/>
              <w:left w:val="single" w:sz="8" w:space="0" w:color="auto"/>
              <w:bottom w:val="single" w:sz="8" w:space="0" w:color="auto"/>
              <w:right w:val="single" w:sz="8" w:space="0" w:color="auto"/>
            </w:tcBorders>
          </w:tcPr>
          <w:p w14:paraId="43D43393" w14:textId="77777777" w:rsidR="00C6037F" w:rsidRPr="00797999" w:rsidRDefault="00830608" w:rsidP="00C6037F">
            <w:pPr>
              <w:rPr>
                <w:rFonts w:eastAsia="Calibri" w:cstheme="minorHAnsi"/>
                <w:sz w:val="24"/>
                <w:szCs w:val="24"/>
              </w:rPr>
            </w:pPr>
            <w:r w:rsidRPr="00797999">
              <w:rPr>
                <w:rFonts w:eastAsia="Calibri" w:cstheme="minorHAnsi"/>
                <w:sz w:val="24"/>
                <w:szCs w:val="24"/>
              </w:rPr>
              <w:t>$</w:t>
            </w:r>
          </w:p>
          <w:p w14:paraId="196E0ECD" w14:textId="5C54FF54" w:rsidR="00830608" w:rsidRPr="00797999" w:rsidRDefault="007A4FCF" w:rsidP="00C6037F">
            <w:pPr>
              <w:rPr>
                <w:rFonts w:eastAsia="Calibri" w:cstheme="minorHAnsi"/>
                <w:i/>
                <w:iCs/>
                <w:sz w:val="24"/>
                <w:szCs w:val="24"/>
              </w:rPr>
            </w:pPr>
            <w:r w:rsidRPr="00797999">
              <w:rPr>
                <w:rFonts w:eastAsia="Calibri" w:cstheme="minorHAnsi"/>
                <w:i/>
                <w:iCs/>
                <w:sz w:val="20"/>
                <w:szCs w:val="20"/>
              </w:rPr>
              <w:t>Within existing resources</w:t>
            </w:r>
          </w:p>
        </w:tc>
        <w:tc>
          <w:tcPr>
            <w:tcW w:w="4537" w:type="dxa"/>
            <w:tcBorders>
              <w:top w:val="single" w:sz="8" w:space="0" w:color="auto"/>
              <w:left w:val="single" w:sz="8" w:space="0" w:color="auto"/>
              <w:bottom w:val="single" w:sz="8" w:space="0" w:color="auto"/>
              <w:right w:val="single" w:sz="8" w:space="0" w:color="auto"/>
            </w:tcBorders>
          </w:tcPr>
          <w:p w14:paraId="4B386A78" w14:textId="77777777" w:rsidR="00830608" w:rsidRPr="00797999" w:rsidRDefault="00830608" w:rsidP="00830608">
            <w:pPr>
              <w:rPr>
                <w:rFonts w:eastAsia="Calibri" w:cstheme="minorHAnsi"/>
                <w:sz w:val="24"/>
                <w:szCs w:val="24"/>
              </w:rPr>
            </w:pPr>
            <w:r w:rsidRPr="00797999">
              <w:rPr>
                <w:rFonts w:eastAsia="Calibri" w:cstheme="minorHAnsi"/>
                <w:sz w:val="24"/>
                <w:szCs w:val="24"/>
              </w:rPr>
              <w:t>City Futures</w:t>
            </w:r>
          </w:p>
          <w:p w14:paraId="4E5956C2" w14:textId="77777777" w:rsidR="00830608" w:rsidRPr="00797999" w:rsidRDefault="00830608" w:rsidP="00830608">
            <w:pPr>
              <w:rPr>
                <w:rFonts w:eastAsia="Calibri" w:cstheme="minorHAnsi"/>
                <w:sz w:val="24"/>
                <w:szCs w:val="24"/>
              </w:rPr>
            </w:pPr>
            <w:r w:rsidRPr="00797999">
              <w:rPr>
                <w:rFonts w:eastAsia="Calibri" w:cstheme="minorHAnsi"/>
                <w:sz w:val="24"/>
                <w:szCs w:val="24"/>
              </w:rPr>
              <w:t>Parks and Open Space</w:t>
            </w:r>
          </w:p>
          <w:p w14:paraId="43E1AEC1" w14:textId="54623029" w:rsidR="00830608" w:rsidRPr="00797999" w:rsidRDefault="00830608" w:rsidP="00830608">
            <w:pPr>
              <w:rPr>
                <w:rFonts w:eastAsia="Calibri" w:cstheme="minorHAnsi"/>
                <w:sz w:val="24"/>
                <w:szCs w:val="24"/>
              </w:rPr>
            </w:pPr>
            <w:r w:rsidRPr="00797999">
              <w:rPr>
                <w:rFonts w:eastAsia="Calibri" w:cstheme="minorHAnsi"/>
                <w:sz w:val="24"/>
                <w:szCs w:val="24"/>
              </w:rPr>
              <w:t>Asset Management</w:t>
            </w:r>
          </w:p>
        </w:tc>
      </w:tr>
      <w:tr w:rsidR="00916BD3" w:rsidRPr="00797999" w14:paraId="60A7EE44" w14:textId="77777777" w:rsidTr="00356895">
        <w:trPr>
          <w:trHeight w:val="1200"/>
        </w:trPr>
        <w:tc>
          <w:tcPr>
            <w:tcW w:w="6806" w:type="dxa"/>
            <w:tcBorders>
              <w:top w:val="single" w:sz="8" w:space="0" w:color="auto"/>
              <w:left w:val="single" w:sz="8" w:space="0" w:color="auto"/>
              <w:bottom w:val="single" w:sz="8" w:space="0" w:color="auto"/>
              <w:right w:val="single" w:sz="8" w:space="0" w:color="auto"/>
            </w:tcBorders>
          </w:tcPr>
          <w:p w14:paraId="4E0C3842" w14:textId="6A01B78F" w:rsidR="00F538A7" w:rsidRPr="00797999" w:rsidRDefault="00916BD3" w:rsidP="00C848DF">
            <w:pPr>
              <w:spacing w:after="0" w:line="240" w:lineRule="auto"/>
              <w:rPr>
                <w:rFonts w:eastAsiaTheme="minorEastAsia" w:cstheme="minorHAnsi"/>
                <w:sz w:val="24"/>
                <w:szCs w:val="24"/>
              </w:rPr>
            </w:pPr>
            <w:bookmarkStart w:id="40" w:name="_Hlk128064296"/>
            <w:bookmarkEnd w:id="39"/>
            <w:r w:rsidRPr="00797999">
              <w:rPr>
                <w:rFonts w:eastAsiaTheme="minorEastAsia" w:cstheme="minorHAnsi"/>
                <w:sz w:val="24"/>
                <w:szCs w:val="24"/>
              </w:rPr>
              <w:t>2.1</w:t>
            </w:r>
            <w:r w:rsidR="008E7CF1">
              <w:rPr>
                <w:rFonts w:eastAsiaTheme="minorEastAsia" w:cstheme="minorHAnsi"/>
                <w:sz w:val="24"/>
                <w:szCs w:val="24"/>
              </w:rPr>
              <w:t>1</w:t>
            </w:r>
            <w:r w:rsidRPr="00797999">
              <w:rPr>
                <w:rFonts w:eastAsiaTheme="minorEastAsia" w:cstheme="minorHAnsi"/>
                <w:sz w:val="24"/>
                <w:szCs w:val="24"/>
              </w:rPr>
              <w:t xml:space="preserve"> </w:t>
            </w:r>
            <w:r w:rsidR="00F538A7" w:rsidRPr="00797999">
              <w:rPr>
                <w:rFonts w:eastAsia="Times New Roman" w:cstheme="minorHAnsi"/>
                <w:sz w:val="24"/>
                <w:szCs w:val="24"/>
              </w:rPr>
              <w:t xml:space="preserve">Assess the accessibility of footpaths and crossings and develop a prioritised list of upgrades and initiatives consistent with the </w:t>
            </w:r>
            <w:r w:rsidR="00F538A7" w:rsidRPr="00797999">
              <w:rPr>
                <w:rFonts w:eastAsia="Times New Roman" w:cstheme="minorHAnsi"/>
                <w:i/>
                <w:iCs/>
                <w:sz w:val="24"/>
                <w:szCs w:val="24"/>
              </w:rPr>
              <w:t>Disability Discrimination Act</w:t>
            </w:r>
            <w:r w:rsidR="00115A44">
              <w:rPr>
                <w:rFonts w:eastAsia="Times New Roman" w:cstheme="minorHAnsi"/>
                <w:i/>
                <w:iCs/>
                <w:sz w:val="24"/>
                <w:szCs w:val="24"/>
              </w:rPr>
              <w:t>.</w:t>
            </w:r>
          </w:p>
        </w:tc>
        <w:tc>
          <w:tcPr>
            <w:tcW w:w="1701" w:type="dxa"/>
            <w:tcBorders>
              <w:top w:val="single" w:sz="8" w:space="0" w:color="auto"/>
              <w:left w:val="single" w:sz="8" w:space="0" w:color="auto"/>
              <w:bottom w:val="single" w:sz="8" w:space="0" w:color="auto"/>
              <w:right w:val="single" w:sz="8" w:space="0" w:color="auto"/>
            </w:tcBorders>
          </w:tcPr>
          <w:p w14:paraId="682D5BEE" w14:textId="5ABB8C87" w:rsidR="00916BD3" w:rsidRPr="00797999" w:rsidRDefault="00F813F4" w:rsidP="00E00760">
            <w:pPr>
              <w:rPr>
                <w:rFonts w:eastAsia="Calibri" w:cstheme="minorHAnsi"/>
                <w:sz w:val="24"/>
                <w:szCs w:val="24"/>
              </w:rPr>
            </w:pPr>
            <w:r w:rsidRPr="00797999">
              <w:rPr>
                <w:rFonts w:eastAsia="Calibri" w:cstheme="minorHAnsi"/>
                <w:sz w:val="24"/>
                <w:szCs w:val="24"/>
              </w:rPr>
              <w:t>Ongoing</w:t>
            </w:r>
          </w:p>
        </w:tc>
        <w:tc>
          <w:tcPr>
            <w:tcW w:w="1986" w:type="dxa"/>
            <w:tcBorders>
              <w:top w:val="single" w:sz="8" w:space="0" w:color="auto"/>
              <w:left w:val="single" w:sz="8" w:space="0" w:color="auto"/>
              <w:bottom w:val="single" w:sz="8" w:space="0" w:color="auto"/>
              <w:right w:val="single" w:sz="8" w:space="0" w:color="auto"/>
            </w:tcBorders>
          </w:tcPr>
          <w:p w14:paraId="05EE7029" w14:textId="37DFEB98" w:rsidR="00916BD3" w:rsidRPr="00797999" w:rsidRDefault="00E1621D" w:rsidP="00E00760">
            <w:pPr>
              <w:rPr>
                <w:rFonts w:eastAsia="Calibri" w:cstheme="minorHAnsi"/>
              </w:rPr>
            </w:pPr>
            <w:r w:rsidRPr="00797999">
              <w:rPr>
                <w:rFonts w:eastAsia="Calibri" w:cstheme="minorHAnsi"/>
              </w:rPr>
              <w:t>$$$</w:t>
            </w:r>
          </w:p>
          <w:p w14:paraId="18F95206" w14:textId="24FE101D" w:rsidR="00A038D2" w:rsidRPr="004F4B4C" w:rsidRDefault="00E1621D" w:rsidP="00E00760">
            <w:pPr>
              <w:rPr>
                <w:rFonts w:eastAsia="Calibri" w:cstheme="minorHAnsi"/>
                <w:i/>
                <w:iCs/>
                <w:sz w:val="20"/>
                <w:szCs w:val="20"/>
              </w:rPr>
            </w:pPr>
            <w:r w:rsidRPr="00797999">
              <w:rPr>
                <w:rFonts w:eastAsia="Calibri" w:cstheme="minorHAnsi"/>
                <w:i/>
                <w:iCs/>
                <w:sz w:val="20"/>
                <w:szCs w:val="20"/>
              </w:rPr>
              <w:t xml:space="preserve">Within existing resources </w:t>
            </w:r>
          </w:p>
        </w:tc>
        <w:tc>
          <w:tcPr>
            <w:tcW w:w="4537" w:type="dxa"/>
            <w:tcBorders>
              <w:top w:val="single" w:sz="8" w:space="0" w:color="auto"/>
              <w:left w:val="single" w:sz="8" w:space="0" w:color="auto"/>
              <w:bottom w:val="single" w:sz="8" w:space="0" w:color="auto"/>
              <w:right w:val="single" w:sz="8" w:space="0" w:color="auto"/>
            </w:tcBorders>
          </w:tcPr>
          <w:p w14:paraId="30A06FBA" w14:textId="24F553BD" w:rsidR="00916BD3" w:rsidRPr="00797999" w:rsidRDefault="00916BD3" w:rsidP="00E00760">
            <w:pPr>
              <w:rPr>
                <w:rFonts w:eastAsia="Calibri" w:cstheme="minorHAnsi"/>
                <w:sz w:val="24"/>
                <w:szCs w:val="24"/>
              </w:rPr>
            </w:pPr>
            <w:r w:rsidRPr="00797999">
              <w:rPr>
                <w:rFonts w:eastAsia="Calibri" w:cstheme="minorHAnsi"/>
                <w:sz w:val="24"/>
                <w:szCs w:val="24"/>
              </w:rPr>
              <w:t>Transport Planning</w:t>
            </w:r>
          </w:p>
          <w:p w14:paraId="2F2CB1A6" w14:textId="6AB25B1E" w:rsidR="004B3DD8" w:rsidRPr="00797999" w:rsidRDefault="004B3DD8" w:rsidP="00E00760">
            <w:pPr>
              <w:rPr>
                <w:rFonts w:eastAsia="Calibri" w:cstheme="minorHAnsi"/>
                <w:sz w:val="24"/>
                <w:szCs w:val="24"/>
              </w:rPr>
            </w:pPr>
            <w:r w:rsidRPr="00797999">
              <w:rPr>
                <w:rFonts w:eastAsia="Calibri" w:cstheme="minorHAnsi"/>
                <w:sz w:val="24"/>
                <w:szCs w:val="24"/>
              </w:rPr>
              <w:t>Liveability and Compliance</w:t>
            </w:r>
          </w:p>
        </w:tc>
      </w:tr>
      <w:tr w:rsidR="00916BD3" w:rsidRPr="00797999" w14:paraId="6BC57FAB" w14:textId="77777777" w:rsidTr="00356895">
        <w:tc>
          <w:tcPr>
            <w:tcW w:w="6806" w:type="dxa"/>
            <w:tcBorders>
              <w:top w:val="single" w:sz="8" w:space="0" w:color="auto"/>
              <w:left w:val="single" w:sz="8" w:space="0" w:color="auto"/>
              <w:bottom w:val="single" w:sz="8" w:space="0" w:color="auto"/>
              <w:right w:val="single" w:sz="8" w:space="0" w:color="auto"/>
            </w:tcBorders>
          </w:tcPr>
          <w:p w14:paraId="7234FAB5" w14:textId="1BACCB39" w:rsidR="00976715" w:rsidRPr="00797999" w:rsidRDefault="00F3432B" w:rsidP="00741866">
            <w:pPr>
              <w:rPr>
                <w:rFonts w:eastAsiaTheme="minorEastAsia" w:cstheme="minorHAnsi"/>
                <w:color w:val="000000" w:themeColor="text1"/>
                <w:sz w:val="24"/>
                <w:szCs w:val="24"/>
              </w:rPr>
            </w:pPr>
            <w:bookmarkStart w:id="41" w:name="_Hlk128384428"/>
            <w:bookmarkEnd w:id="40"/>
            <w:r w:rsidRPr="00797999">
              <w:rPr>
                <w:rFonts w:eastAsiaTheme="minorEastAsia" w:cstheme="minorHAnsi"/>
                <w:sz w:val="24"/>
                <w:szCs w:val="24"/>
              </w:rPr>
              <w:t>2.1</w:t>
            </w:r>
            <w:r w:rsidR="008E7CF1">
              <w:rPr>
                <w:rFonts w:eastAsiaTheme="minorEastAsia" w:cstheme="minorHAnsi"/>
                <w:sz w:val="24"/>
                <w:szCs w:val="24"/>
              </w:rPr>
              <w:t>2</w:t>
            </w:r>
            <w:r w:rsidRPr="00797999">
              <w:rPr>
                <w:rFonts w:eastAsiaTheme="minorEastAsia" w:cstheme="minorHAnsi"/>
                <w:sz w:val="24"/>
                <w:szCs w:val="24"/>
              </w:rPr>
              <w:t xml:space="preserve"> </w:t>
            </w:r>
            <w:r w:rsidRPr="00797999">
              <w:rPr>
                <w:rFonts w:eastAsiaTheme="minorEastAsia" w:cstheme="minorHAnsi"/>
                <w:color w:val="000000" w:themeColor="text1"/>
                <w:sz w:val="24"/>
                <w:szCs w:val="24"/>
              </w:rPr>
              <w:t>Identify opportunities to trial innovative wayfinding technology</w:t>
            </w:r>
            <w:r w:rsidR="00115A44">
              <w:rPr>
                <w:rFonts w:eastAsiaTheme="minorEastAsia" w:cstheme="minorHAnsi"/>
                <w:color w:val="000000" w:themeColor="text1"/>
                <w:sz w:val="24"/>
                <w:szCs w:val="24"/>
              </w:rPr>
              <w:t>.</w:t>
            </w:r>
          </w:p>
          <w:p w14:paraId="086D6D86" w14:textId="71B121EB" w:rsidR="00916BD3" w:rsidRPr="00797999" w:rsidRDefault="00916BD3" w:rsidP="00741866">
            <w:pPr>
              <w:rPr>
                <w:rFonts w:eastAsiaTheme="minorEastAsia" w:cstheme="minorHAnsi"/>
                <w:color w:val="000000" w:themeColor="text1"/>
                <w:sz w:val="24"/>
                <w:szCs w:val="24"/>
              </w:rPr>
            </w:pPr>
          </w:p>
        </w:tc>
        <w:tc>
          <w:tcPr>
            <w:tcW w:w="1701" w:type="dxa"/>
            <w:tcBorders>
              <w:top w:val="single" w:sz="8" w:space="0" w:color="auto"/>
              <w:left w:val="single" w:sz="8" w:space="0" w:color="auto"/>
              <w:bottom w:val="single" w:sz="8" w:space="0" w:color="auto"/>
              <w:right w:val="single" w:sz="8" w:space="0" w:color="auto"/>
            </w:tcBorders>
          </w:tcPr>
          <w:p w14:paraId="7A5427BF" w14:textId="3E29D9CC" w:rsidR="00916BD3" w:rsidRPr="00797999" w:rsidRDefault="000F5A63" w:rsidP="00E00760">
            <w:pPr>
              <w:rPr>
                <w:rFonts w:eastAsia="Calibri" w:cstheme="minorHAnsi"/>
                <w:sz w:val="24"/>
                <w:szCs w:val="24"/>
              </w:rPr>
            </w:pPr>
            <w:r w:rsidRPr="00797999">
              <w:rPr>
                <w:rFonts w:eastAsia="Calibri" w:cstheme="minorHAnsi"/>
                <w:sz w:val="24"/>
                <w:szCs w:val="24"/>
              </w:rPr>
              <w:t>Year 2 &amp; 3</w:t>
            </w:r>
          </w:p>
        </w:tc>
        <w:tc>
          <w:tcPr>
            <w:tcW w:w="1986" w:type="dxa"/>
            <w:tcBorders>
              <w:top w:val="single" w:sz="8" w:space="0" w:color="auto"/>
              <w:left w:val="single" w:sz="8" w:space="0" w:color="auto"/>
              <w:bottom w:val="single" w:sz="8" w:space="0" w:color="auto"/>
              <w:right w:val="single" w:sz="8" w:space="0" w:color="auto"/>
            </w:tcBorders>
          </w:tcPr>
          <w:p w14:paraId="46AC19AE" w14:textId="77777777" w:rsidR="00916BD3" w:rsidRPr="00797999" w:rsidRDefault="006B61A6" w:rsidP="00E00760">
            <w:pPr>
              <w:rPr>
                <w:rFonts w:eastAsia="Calibri" w:cstheme="minorHAnsi"/>
              </w:rPr>
            </w:pPr>
            <w:r w:rsidRPr="00797999">
              <w:rPr>
                <w:rFonts w:eastAsia="Calibri" w:cstheme="minorHAnsi"/>
              </w:rPr>
              <w:t>$-</w:t>
            </w:r>
            <w:r w:rsidR="000F5A63" w:rsidRPr="00797999">
              <w:rPr>
                <w:rFonts w:eastAsia="Calibri" w:cstheme="minorHAnsi"/>
              </w:rPr>
              <w:t>$$</w:t>
            </w:r>
          </w:p>
          <w:p w14:paraId="475B61CF" w14:textId="53620259" w:rsidR="006B61A6" w:rsidRPr="00797999" w:rsidRDefault="006B61A6" w:rsidP="00E00760">
            <w:pPr>
              <w:rPr>
                <w:rFonts w:eastAsia="Calibri" w:cstheme="minorHAnsi"/>
                <w:b/>
                <w:bCs/>
              </w:rPr>
            </w:pPr>
            <w:r w:rsidRPr="00797999">
              <w:rPr>
                <w:rFonts w:eastAsia="Calibri" w:cstheme="minorHAnsi"/>
                <w:i/>
                <w:iCs/>
                <w:sz w:val="20"/>
                <w:szCs w:val="20"/>
              </w:rPr>
              <w:t>New - Costs to be considered as part of project scope</w:t>
            </w:r>
          </w:p>
        </w:tc>
        <w:tc>
          <w:tcPr>
            <w:tcW w:w="4537" w:type="dxa"/>
            <w:tcBorders>
              <w:top w:val="single" w:sz="8" w:space="0" w:color="auto"/>
              <w:left w:val="single" w:sz="8" w:space="0" w:color="auto"/>
              <w:bottom w:val="single" w:sz="8" w:space="0" w:color="auto"/>
              <w:right w:val="single" w:sz="8" w:space="0" w:color="auto"/>
            </w:tcBorders>
          </w:tcPr>
          <w:p w14:paraId="4A718A29" w14:textId="70F858C2" w:rsidR="00916BD3" w:rsidRPr="00797999" w:rsidRDefault="009E753D" w:rsidP="00E00760">
            <w:pPr>
              <w:rPr>
                <w:rFonts w:eastAsia="Calibri" w:cstheme="minorHAnsi"/>
                <w:sz w:val="24"/>
                <w:szCs w:val="24"/>
              </w:rPr>
            </w:pPr>
            <w:r w:rsidRPr="00797999">
              <w:rPr>
                <w:rFonts w:eastAsia="Calibri" w:cstheme="minorHAnsi"/>
                <w:sz w:val="24"/>
                <w:szCs w:val="24"/>
              </w:rPr>
              <w:t>Smart Cities</w:t>
            </w:r>
          </w:p>
          <w:p w14:paraId="4D637774" w14:textId="34CF8FE4" w:rsidR="006B61A6" w:rsidRPr="00797999" w:rsidRDefault="00CE6A3E" w:rsidP="00E00760">
            <w:pPr>
              <w:rPr>
                <w:rFonts w:eastAsia="Calibri" w:cstheme="minorHAnsi"/>
                <w:sz w:val="24"/>
                <w:szCs w:val="24"/>
              </w:rPr>
            </w:pPr>
            <w:r w:rsidRPr="00797999">
              <w:rPr>
                <w:rFonts w:eastAsia="Calibri" w:cstheme="minorHAnsi"/>
                <w:sz w:val="24"/>
                <w:szCs w:val="24"/>
              </w:rPr>
              <w:t>Community Planning</w:t>
            </w:r>
          </w:p>
          <w:p w14:paraId="0985C439" w14:textId="22835FC7" w:rsidR="006B61A6" w:rsidRPr="004F4B4C" w:rsidRDefault="009B1607" w:rsidP="00E00760">
            <w:pPr>
              <w:rPr>
                <w:rFonts w:eastAsia="Calibri" w:cstheme="minorHAnsi"/>
                <w:sz w:val="24"/>
                <w:szCs w:val="24"/>
              </w:rPr>
            </w:pPr>
            <w:r w:rsidRPr="00797999">
              <w:rPr>
                <w:rFonts w:eastAsia="Calibri" w:cstheme="minorHAnsi"/>
                <w:sz w:val="24"/>
                <w:szCs w:val="24"/>
              </w:rPr>
              <w:t>Transport Planning</w:t>
            </w:r>
          </w:p>
        </w:tc>
      </w:tr>
      <w:bookmarkEnd w:id="41"/>
      <w:tr w:rsidR="00916BD3" w:rsidRPr="00797999" w14:paraId="1C23479C" w14:textId="77777777" w:rsidTr="00356895">
        <w:tc>
          <w:tcPr>
            <w:tcW w:w="6806" w:type="dxa"/>
            <w:tcBorders>
              <w:top w:val="single" w:sz="8" w:space="0" w:color="auto"/>
              <w:left w:val="single" w:sz="8" w:space="0" w:color="auto"/>
              <w:bottom w:val="nil"/>
              <w:right w:val="single" w:sz="8" w:space="0" w:color="auto"/>
            </w:tcBorders>
          </w:tcPr>
          <w:p w14:paraId="12BFAF78" w14:textId="4BB795DC" w:rsidR="00916BD3" w:rsidRPr="00797999" w:rsidRDefault="00916BD3" w:rsidP="00E00760">
            <w:pPr>
              <w:rPr>
                <w:rFonts w:eastAsiaTheme="minorEastAsia" w:cstheme="minorHAnsi"/>
                <w:sz w:val="24"/>
                <w:szCs w:val="24"/>
              </w:rPr>
            </w:pPr>
            <w:r w:rsidRPr="00797999">
              <w:rPr>
                <w:rStyle w:val="normaltextrun"/>
                <w:rFonts w:cstheme="minorHAnsi"/>
                <w:color w:val="000000"/>
                <w:sz w:val="24"/>
                <w:szCs w:val="24"/>
                <w:shd w:val="clear" w:color="auto" w:fill="FFFFFF"/>
              </w:rPr>
              <w:lastRenderedPageBreak/>
              <w:t>2.1</w:t>
            </w:r>
            <w:r w:rsidR="008E7CF1">
              <w:rPr>
                <w:rStyle w:val="normaltextrun"/>
                <w:rFonts w:cstheme="minorHAnsi"/>
                <w:color w:val="000000"/>
                <w:sz w:val="24"/>
                <w:szCs w:val="24"/>
                <w:shd w:val="clear" w:color="auto" w:fill="FFFFFF"/>
              </w:rPr>
              <w:t xml:space="preserve">3 </w:t>
            </w:r>
            <w:r w:rsidRPr="00797999">
              <w:rPr>
                <w:rStyle w:val="normaltextrun"/>
                <w:rFonts w:cstheme="minorHAnsi"/>
                <w:color w:val="000000"/>
                <w:sz w:val="24"/>
                <w:szCs w:val="24"/>
                <w:shd w:val="clear" w:color="auto" w:fill="FFFFFF"/>
              </w:rPr>
              <w:t>C</w:t>
            </w:r>
            <w:r w:rsidRPr="00797999">
              <w:rPr>
                <w:rStyle w:val="normaltextrun"/>
                <w:rFonts w:cstheme="minorHAnsi"/>
                <w:color w:val="000000"/>
                <w:sz w:val="24"/>
                <w:szCs w:val="24"/>
              </w:rPr>
              <w:t>ontinue to e</w:t>
            </w:r>
            <w:r w:rsidRPr="00797999">
              <w:rPr>
                <w:rStyle w:val="normaltextrun"/>
                <w:rFonts w:cstheme="minorHAnsi"/>
                <w:color w:val="000000"/>
                <w:sz w:val="24"/>
                <w:szCs w:val="24"/>
                <w:shd w:val="clear" w:color="auto" w:fill="FFFFFF"/>
              </w:rPr>
              <w:t>ngage with the S</w:t>
            </w:r>
            <w:r w:rsidRPr="00797999">
              <w:rPr>
                <w:rStyle w:val="normaltextrun"/>
                <w:rFonts w:cstheme="minorHAnsi"/>
                <w:color w:val="000000"/>
                <w:sz w:val="24"/>
                <w:szCs w:val="24"/>
              </w:rPr>
              <w:t>tonnington Disability and Access Committee (</w:t>
            </w:r>
            <w:r w:rsidRPr="00797999">
              <w:rPr>
                <w:rStyle w:val="normaltextrun"/>
                <w:rFonts w:cstheme="minorHAnsi"/>
                <w:color w:val="000000"/>
                <w:sz w:val="24"/>
                <w:szCs w:val="24"/>
                <w:shd w:val="clear" w:color="auto" w:fill="FFFFFF"/>
              </w:rPr>
              <w:t>SDAC) to provide opportunities to advocate, inform and provide lived experience to assist Council decision-making a</w:t>
            </w:r>
            <w:r w:rsidRPr="00797999">
              <w:rPr>
                <w:rStyle w:val="normaltextrun"/>
                <w:rFonts w:cstheme="minorHAnsi"/>
                <w:color w:val="000000"/>
                <w:sz w:val="24"/>
                <w:szCs w:val="24"/>
              </w:rPr>
              <w:t xml:space="preserve">nd </w:t>
            </w:r>
            <w:r w:rsidRPr="00797999">
              <w:rPr>
                <w:rStyle w:val="normaltextrun"/>
                <w:rFonts w:cstheme="minorHAnsi"/>
                <w:color w:val="000000"/>
                <w:sz w:val="24"/>
                <w:szCs w:val="24"/>
                <w:shd w:val="clear" w:color="auto" w:fill="FFFFFF"/>
              </w:rPr>
              <w:t>improve access and inclusion across Stonnington.</w:t>
            </w:r>
            <w:r w:rsidRPr="00797999">
              <w:rPr>
                <w:rStyle w:val="eop"/>
                <w:rFonts w:cstheme="minorHAnsi"/>
                <w:color w:val="000000"/>
                <w:sz w:val="24"/>
                <w:szCs w:val="24"/>
                <w:shd w:val="clear" w:color="auto" w:fill="FFFFFF"/>
              </w:rPr>
              <w:t> </w:t>
            </w:r>
          </w:p>
        </w:tc>
        <w:tc>
          <w:tcPr>
            <w:tcW w:w="1701" w:type="dxa"/>
            <w:tcBorders>
              <w:top w:val="single" w:sz="8" w:space="0" w:color="auto"/>
              <w:left w:val="single" w:sz="8" w:space="0" w:color="auto"/>
              <w:bottom w:val="nil"/>
              <w:right w:val="single" w:sz="8" w:space="0" w:color="auto"/>
            </w:tcBorders>
          </w:tcPr>
          <w:p w14:paraId="5848DCC9" w14:textId="1898BF8C" w:rsidR="00916BD3" w:rsidRPr="00797999" w:rsidRDefault="000F5A63" w:rsidP="00E00760">
            <w:pPr>
              <w:rPr>
                <w:rFonts w:eastAsia="Calibri" w:cstheme="minorHAnsi"/>
                <w:sz w:val="24"/>
                <w:szCs w:val="24"/>
              </w:rPr>
            </w:pPr>
            <w:r w:rsidRPr="00797999">
              <w:rPr>
                <w:rFonts w:eastAsia="Calibri" w:cstheme="minorHAnsi"/>
                <w:sz w:val="24"/>
                <w:szCs w:val="24"/>
              </w:rPr>
              <w:t>Ongoing</w:t>
            </w:r>
          </w:p>
        </w:tc>
        <w:tc>
          <w:tcPr>
            <w:tcW w:w="1986" w:type="dxa"/>
            <w:tcBorders>
              <w:top w:val="single" w:sz="8" w:space="0" w:color="auto"/>
              <w:left w:val="single" w:sz="8" w:space="0" w:color="auto"/>
              <w:bottom w:val="nil"/>
              <w:right w:val="single" w:sz="8" w:space="0" w:color="auto"/>
            </w:tcBorders>
          </w:tcPr>
          <w:p w14:paraId="63861E19" w14:textId="77777777" w:rsidR="00916BD3" w:rsidRPr="00797999" w:rsidRDefault="000F5A63" w:rsidP="00E00760">
            <w:pPr>
              <w:rPr>
                <w:rFonts w:eastAsia="Calibri" w:cstheme="minorHAnsi"/>
              </w:rPr>
            </w:pPr>
            <w:r w:rsidRPr="00797999">
              <w:rPr>
                <w:rFonts w:eastAsia="Calibri" w:cstheme="minorHAnsi"/>
              </w:rPr>
              <w:t>$</w:t>
            </w:r>
          </w:p>
          <w:p w14:paraId="58C52531" w14:textId="6084385E" w:rsidR="000F5A63" w:rsidRPr="00797999" w:rsidRDefault="000F5A63" w:rsidP="00E00760">
            <w:pPr>
              <w:rPr>
                <w:rFonts w:eastAsia="Calibri" w:cstheme="minorHAnsi"/>
                <w:i/>
                <w:iCs/>
              </w:rPr>
            </w:pPr>
            <w:r w:rsidRPr="00797999">
              <w:rPr>
                <w:rFonts w:eastAsia="Calibri" w:cstheme="minorHAnsi"/>
                <w:i/>
                <w:iCs/>
                <w:sz w:val="20"/>
                <w:szCs w:val="20"/>
              </w:rPr>
              <w:t>Within existing resources</w:t>
            </w:r>
          </w:p>
        </w:tc>
        <w:tc>
          <w:tcPr>
            <w:tcW w:w="4537" w:type="dxa"/>
            <w:tcBorders>
              <w:top w:val="single" w:sz="8" w:space="0" w:color="auto"/>
              <w:left w:val="single" w:sz="8" w:space="0" w:color="auto"/>
              <w:bottom w:val="nil"/>
              <w:right w:val="single" w:sz="8" w:space="0" w:color="auto"/>
            </w:tcBorders>
          </w:tcPr>
          <w:p w14:paraId="7E4AF198" w14:textId="07B57BA6" w:rsidR="00916BD3" w:rsidRPr="00797999" w:rsidRDefault="000F5A63" w:rsidP="00E00760">
            <w:pPr>
              <w:rPr>
                <w:rFonts w:eastAsia="Calibri" w:cstheme="minorHAnsi"/>
                <w:sz w:val="24"/>
                <w:szCs w:val="24"/>
              </w:rPr>
            </w:pPr>
            <w:r w:rsidRPr="00797999">
              <w:rPr>
                <w:rFonts w:eastAsia="Calibri" w:cstheme="minorHAnsi"/>
                <w:sz w:val="24"/>
                <w:szCs w:val="24"/>
              </w:rPr>
              <w:t>Community Planning</w:t>
            </w:r>
          </w:p>
        </w:tc>
      </w:tr>
      <w:tr w:rsidR="004B3DD8" w:rsidRPr="00797999" w14:paraId="0D35EEEC" w14:textId="77777777" w:rsidTr="00356895">
        <w:tc>
          <w:tcPr>
            <w:tcW w:w="6806" w:type="dxa"/>
            <w:tcBorders>
              <w:top w:val="single" w:sz="8" w:space="0" w:color="auto"/>
              <w:left w:val="single" w:sz="8" w:space="0" w:color="auto"/>
              <w:bottom w:val="nil"/>
              <w:right w:val="single" w:sz="8" w:space="0" w:color="auto"/>
            </w:tcBorders>
          </w:tcPr>
          <w:p w14:paraId="365DAEB2" w14:textId="6E0B5F3E" w:rsidR="003757F9" w:rsidRPr="00797999" w:rsidRDefault="004B3DD8" w:rsidP="00D87070">
            <w:pPr>
              <w:rPr>
                <w:rFonts w:cstheme="minorHAnsi"/>
                <w:sz w:val="24"/>
                <w:szCs w:val="24"/>
              </w:rPr>
            </w:pPr>
            <w:bookmarkStart w:id="42" w:name="_Hlk128051523"/>
            <w:bookmarkStart w:id="43" w:name="_Hlk128382410"/>
            <w:r w:rsidRPr="00797999">
              <w:rPr>
                <w:rFonts w:cstheme="minorHAnsi"/>
                <w:sz w:val="24"/>
                <w:szCs w:val="24"/>
              </w:rPr>
              <w:t>2.1</w:t>
            </w:r>
            <w:r w:rsidR="008E7CF1">
              <w:rPr>
                <w:rFonts w:cstheme="minorHAnsi"/>
                <w:sz w:val="24"/>
                <w:szCs w:val="24"/>
              </w:rPr>
              <w:t>4</w:t>
            </w:r>
            <w:r w:rsidRPr="00797999">
              <w:rPr>
                <w:rFonts w:cstheme="minorHAnsi"/>
                <w:sz w:val="24"/>
                <w:szCs w:val="24"/>
              </w:rPr>
              <w:t xml:space="preserve"> Increase opportunities for children and young people to participate in Council activities., library services and events. </w:t>
            </w:r>
          </w:p>
          <w:p w14:paraId="1E7B7323" w14:textId="77777777" w:rsidR="00B6039F" w:rsidRPr="00797999" w:rsidRDefault="004B3DD8" w:rsidP="00D87070">
            <w:pPr>
              <w:rPr>
                <w:rFonts w:cstheme="minorHAnsi"/>
                <w:sz w:val="24"/>
                <w:szCs w:val="24"/>
              </w:rPr>
            </w:pPr>
            <w:r w:rsidRPr="00797999">
              <w:rPr>
                <w:rFonts w:cstheme="minorHAnsi"/>
                <w:sz w:val="24"/>
                <w:szCs w:val="24"/>
              </w:rPr>
              <w:t>For example, by</w:t>
            </w:r>
            <w:r w:rsidR="00B6039F" w:rsidRPr="00797999">
              <w:rPr>
                <w:rFonts w:cstheme="minorHAnsi"/>
                <w:sz w:val="24"/>
                <w:szCs w:val="24"/>
              </w:rPr>
              <w:t>:</w:t>
            </w:r>
          </w:p>
          <w:p w14:paraId="2B947F88" w14:textId="6D6FCE1D" w:rsidR="00B6039F" w:rsidRPr="00797999" w:rsidRDefault="007A4FCF" w:rsidP="007A4FCF">
            <w:pPr>
              <w:pStyle w:val="ListParagraph"/>
              <w:numPr>
                <w:ilvl w:val="0"/>
                <w:numId w:val="30"/>
              </w:numPr>
              <w:rPr>
                <w:rFonts w:cstheme="minorHAnsi"/>
                <w:sz w:val="24"/>
                <w:szCs w:val="24"/>
              </w:rPr>
            </w:pPr>
            <w:r w:rsidRPr="00797999">
              <w:rPr>
                <w:rFonts w:cstheme="minorHAnsi"/>
                <w:sz w:val="24"/>
                <w:szCs w:val="24"/>
              </w:rPr>
              <w:t>i</w:t>
            </w:r>
            <w:r w:rsidR="004B3DD8" w:rsidRPr="00797999">
              <w:rPr>
                <w:rFonts w:cstheme="minorHAnsi"/>
                <w:sz w:val="24"/>
                <w:szCs w:val="24"/>
              </w:rPr>
              <w:t xml:space="preserve">mproving access and accessibility </w:t>
            </w:r>
            <w:r w:rsidR="00B6039F" w:rsidRPr="00797999">
              <w:rPr>
                <w:rFonts w:cstheme="minorHAnsi"/>
                <w:sz w:val="24"/>
                <w:szCs w:val="24"/>
              </w:rPr>
              <w:t>adjustments</w:t>
            </w:r>
            <w:r w:rsidR="004B3DD8" w:rsidRPr="00797999">
              <w:rPr>
                <w:rFonts w:cstheme="minorHAnsi"/>
                <w:sz w:val="24"/>
                <w:szCs w:val="24"/>
              </w:rPr>
              <w:t xml:space="preserve"> to programming</w:t>
            </w:r>
            <w:r w:rsidRPr="00797999">
              <w:rPr>
                <w:rFonts w:cstheme="minorHAnsi"/>
                <w:sz w:val="24"/>
                <w:szCs w:val="24"/>
              </w:rPr>
              <w:t>, and</w:t>
            </w:r>
          </w:p>
          <w:p w14:paraId="02C6CA0B" w14:textId="291DABC2" w:rsidR="004B3DD8" w:rsidRPr="00797999" w:rsidRDefault="007A4FCF" w:rsidP="007A4FCF">
            <w:pPr>
              <w:pStyle w:val="ListParagraph"/>
              <w:numPr>
                <w:ilvl w:val="0"/>
                <w:numId w:val="33"/>
              </w:numPr>
              <w:rPr>
                <w:rStyle w:val="normaltextrun"/>
                <w:rFonts w:cstheme="minorHAnsi"/>
                <w:color w:val="000000"/>
                <w:sz w:val="24"/>
                <w:szCs w:val="24"/>
                <w:shd w:val="clear" w:color="auto" w:fill="FFFFFF"/>
              </w:rPr>
            </w:pPr>
            <w:r w:rsidRPr="00797999">
              <w:rPr>
                <w:rFonts w:cstheme="minorHAnsi"/>
                <w:sz w:val="24"/>
                <w:szCs w:val="24"/>
              </w:rPr>
              <w:t>d</w:t>
            </w:r>
            <w:r w:rsidR="004B3DD8" w:rsidRPr="00797999">
              <w:rPr>
                <w:rFonts w:cstheme="minorHAnsi"/>
                <w:sz w:val="24"/>
                <w:szCs w:val="24"/>
              </w:rPr>
              <w:t>elivering</w:t>
            </w:r>
            <w:r w:rsidR="00B6039F" w:rsidRPr="00797999">
              <w:rPr>
                <w:rFonts w:cstheme="minorHAnsi"/>
                <w:sz w:val="24"/>
                <w:szCs w:val="24"/>
              </w:rPr>
              <w:t xml:space="preserve"> </w:t>
            </w:r>
            <w:r w:rsidR="004B3DD8" w:rsidRPr="00797999">
              <w:rPr>
                <w:rFonts w:cstheme="minorHAnsi"/>
                <w:sz w:val="24"/>
                <w:szCs w:val="24"/>
              </w:rPr>
              <w:t xml:space="preserve">specific </w:t>
            </w:r>
            <w:r w:rsidR="00B6039F" w:rsidRPr="00797999">
              <w:rPr>
                <w:rFonts w:cstheme="minorHAnsi"/>
                <w:sz w:val="24"/>
                <w:szCs w:val="24"/>
              </w:rPr>
              <w:t>sessions</w:t>
            </w:r>
            <w:r w:rsidR="004B3DD8" w:rsidRPr="00797999">
              <w:rPr>
                <w:rFonts w:cstheme="minorHAnsi"/>
                <w:sz w:val="24"/>
                <w:szCs w:val="24"/>
              </w:rPr>
              <w:t xml:space="preserve">, such as </w:t>
            </w:r>
            <w:proofErr w:type="spellStart"/>
            <w:r w:rsidR="004B3DD8" w:rsidRPr="00797999">
              <w:rPr>
                <w:rFonts w:cstheme="minorHAnsi"/>
                <w:sz w:val="24"/>
                <w:szCs w:val="24"/>
              </w:rPr>
              <w:t>Auslan</w:t>
            </w:r>
            <w:proofErr w:type="spellEnd"/>
            <w:r w:rsidR="004B3DD8" w:rsidRPr="00797999">
              <w:rPr>
                <w:rFonts w:cstheme="minorHAnsi"/>
                <w:sz w:val="24"/>
                <w:szCs w:val="24"/>
              </w:rPr>
              <w:t xml:space="preserve"> Story time and sensory sensitive </w:t>
            </w:r>
            <w:r w:rsidR="00744D6B" w:rsidRPr="00797999">
              <w:rPr>
                <w:rFonts w:cstheme="minorHAnsi"/>
                <w:sz w:val="24"/>
                <w:szCs w:val="24"/>
              </w:rPr>
              <w:t>sessions</w:t>
            </w:r>
            <w:r w:rsidR="004B3DD8" w:rsidRPr="00797999">
              <w:rPr>
                <w:rFonts w:cstheme="minorHAnsi"/>
                <w:sz w:val="24"/>
                <w:szCs w:val="24"/>
              </w:rPr>
              <w:t>.</w:t>
            </w:r>
          </w:p>
        </w:tc>
        <w:tc>
          <w:tcPr>
            <w:tcW w:w="1701" w:type="dxa"/>
            <w:tcBorders>
              <w:top w:val="single" w:sz="8" w:space="0" w:color="auto"/>
              <w:left w:val="single" w:sz="8" w:space="0" w:color="auto"/>
              <w:bottom w:val="nil"/>
              <w:right w:val="single" w:sz="8" w:space="0" w:color="auto"/>
            </w:tcBorders>
          </w:tcPr>
          <w:p w14:paraId="1F41A765" w14:textId="21F44BA3" w:rsidR="004B3DD8" w:rsidRPr="00797999" w:rsidRDefault="004B3DD8" w:rsidP="00D87070">
            <w:pPr>
              <w:rPr>
                <w:rFonts w:eastAsia="Calibri" w:cstheme="minorHAnsi"/>
                <w:sz w:val="24"/>
                <w:szCs w:val="24"/>
              </w:rPr>
            </w:pPr>
            <w:r w:rsidRPr="00797999">
              <w:rPr>
                <w:rFonts w:eastAsia="Arial" w:cstheme="minorHAnsi"/>
                <w:sz w:val="24"/>
                <w:szCs w:val="24"/>
              </w:rPr>
              <w:t>Ongoing</w:t>
            </w:r>
          </w:p>
        </w:tc>
        <w:tc>
          <w:tcPr>
            <w:tcW w:w="1986" w:type="dxa"/>
            <w:tcBorders>
              <w:top w:val="single" w:sz="8" w:space="0" w:color="auto"/>
              <w:left w:val="single" w:sz="8" w:space="0" w:color="auto"/>
              <w:bottom w:val="nil"/>
              <w:right w:val="single" w:sz="8" w:space="0" w:color="auto"/>
            </w:tcBorders>
          </w:tcPr>
          <w:p w14:paraId="34065ECB" w14:textId="5276F83F" w:rsidR="004B3DD8" w:rsidRPr="00797999" w:rsidRDefault="004B3DD8" w:rsidP="00D87070">
            <w:pPr>
              <w:rPr>
                <w:rFonts w:eastAsia="Arial" w:cstheme="minorHAnsi"/>
              </w:rPr>
            </w:pPr>
            <w:r w:rsidRPr="00797999">
              <w:rPr>
                <w:rFonts w:eastAsia="Arial" w:cstheme="minorHAnsi"/>
              </w:rPr>
              <w:t>$</w:t>
            </w:r>
          </w:p>
          <w:p w14:paraId="34BF854B" w14:textId="4B7354CD" w:rsidR="004B3DD8" w:rsidRPr="00797999" w:rsidRDefault="004B3DD8" w:rsidP="00D87070">
            <w:pPr>
              <w:rPr>
                <w:rFonts w:eastAsia="Calibri" w:cstheme="minorHAnsi"/>
              </w:rPr>
            </w:pPr>
            <w:r w:rsidRPr="00797999">
              <w:rPr>
                <w:rFonts w:eastAsia="Times New Roman" w:cstheme="minorHAnsi"/>
                <w:i/>
                <w:iCs/>
                <w:sz w:val="20"/>
                <w:szCs w:val="20"/>
              </w:rPr>
              <w:t xml:space="preserve">Within existing resources. </w:t>
            </w:r>
          </w:p>
        </w:tc>
        <w:tc>
          <w:tcPr>
            <w:tcW w:w="4537" w:type="dxa"/>
            <w:tcBorders>
              <w:top w:val="single" w:sz="8" w:space="0" w:color="auto"/>
              <w:left w:val="single" w:sz="8" w:space="0" w:color="auto"/>
              <w:bottom w:val="nil"/>
              <w:right w:val="single" w:sz="8" w:space="0" w:color="auto"/>
            </w:tcBorders>
          </w:tcPr>
          <w:p w14:paraId="3A51CEE2" w14:textId="0B3E21C3" w:rsidR="004B3DD8" w:rsidRPr="00797999" w:rsidRDefault="00523E33" w:rsidP="00D87070">
            <w:pPr>
              <w:rPr>
                <w:rFonts w:eastAsia="Arial" w:cstheme="minorHAnsi"/>
                <w:sz w:val="24"/>
                <w:szCs w:val="24"/>
              </w:rPr>
            </w:pPr>
            <w:r w:rsidRPr="00797999">
              <w:rPr>
                <w:rFonts w:eastAsia="Arial" w:cstheme="minorHAnsi"/>
                <w:sz w:val="24"/>
                <w:szCs w:val="24"/>
              </w:rPr>
              <w:t>Community Services</w:t>
            </w:r>
            <w:r w:rsidR="00EC25AB" w:rsidRPr="00797999">
              <w:rPr>
                <w:rFonts w:eastAsia="Arial" w:cstheme="minorHAnsi"/>
                <w:sz w:val="24"/>
                <w:szCs w:val="24"/>
              </w:rPr>
              <w:t xml:space="preserve"> </w:t>
            </w:r>
          </w:p>
          <w:p w14:paraId="6F7A7EE1" w14:textId="77777777" w:rsidR="004B3DD8" w:rsidRPr="00797999" w:rsidRDefault="004B3DD8" w:rsidP="00D87070">
            <w:pPr>
              <w:rPr>
                <w:rFonts w:eastAsia="Arial" w:cstheme="minorHAnsi"/>
                <w:sz w:val="24"/>
                <w:szCs w:val="24"/>
              </w:rPr>
            </w:pPr>
            <w:r w:rsidRPr="00797999">
              <w:rPr>
                <w:rFonts w:eastAsia="Arial" w:cstheme="minorHAnsi"/>
                <w:sz w:val="24"/>
                <w:szCs w:val="24"/>
              </w:rPr>
              <w:t>Events, Arts &amp; Culture</w:t>
            </w:r>
          </w:p>
          <w:p w14:paraId="3269502F" w14:textId="5E5EC826" w:rsidR="004B3DD8" w:rsidRPr="00797999" w:rsidRDefault="004B3DD8" w:rsidP="00D87070">
            <w:pPr>
              <w:rPr>
                <w:rFonts w:eastAsia="Calibri" w:cstheme="minorHAnsi"/>
                <w:sz w:val="24"/>
                <w:szCs w:val="24"/>
              </w:rPr>
            </w:pPr>
            <w:r w:rsidRPr="00797999">
              <w:rPr>
                <w:rFonts w:eastAsia="Arial" w:cstheme="minorHAnsi"/>
                <w:sz w:val="24"/>
                <w:szCs w:val="24"/>
              </w:rPr>
              <w:t>Active Communities</w:t>
            </w:r>
          </w:p>
        </w:tc>
      </w:tr>
      <w:tr w:rsidR="004B3DD8" w:rsidRPr="00797999" w14:paraId="56A38481" w14:textId="77777777" w:rsidTr="00356895">
        <w:trPr>
          <w:trHeight w:val="80"/>
        </w:trPr>
        <w:tc>
          <w:tcPr>
            <w:tcW w:w="6806" w:type="dxa"/>
            <w:tcBorders>
              <w:top w:val="single" w:sz="8" w:space="0" w:color="auto"/>
              <w:left w:val="single" w:sz="8" w:space="0" w:color="auto"/>
              <w:bottom w:val="single" w:sz="8" w:space="0" w:color="auto"/>
              <w:right w:val="single" w:sz="8" w:space="0" w:color="auto"/>
            </w:tcBorders>
          </w:tcPr>
          <w:p w14:paraId="73CFA6C8" w14:textId="5A6D070A" w:rsidR="004B3DD8" w:rsidRPr="00797999" w:rsidRDefault="00CB4BE4" w:rsidP="004B3DD8">
            <w:pPr>
              <w:rPr>
                <w:rFonts w:cstheme="minorHAnsi"/>
                <w:sz w:val="24"/>
                <w:szCs w:val="24"/>
              </w:rPr>
            </w:pPr>
            <w:bookmarkStart w:id="44" w:name="_Hlk128482832"/>
            <w:bookmarkEnd w:id="42"/>
            <w:bookmarkEnd w:id="43"/>
            <w:r w:rsidRPr="00797999">
              <w:rPr>
                <w:rFonts w:cstheme="minorHAnsi"/>
                <w:sz w:val="24"/>
                <w:szCs w:val="24"/>
              </w:rPr>
              <w:t>2.1</w:t>
            </w:r>
            <w:r w:rsidR="008E7CF1">
              <w:rPr>
                <w:rFonts w:cstheme="minorHAnsi"/>
                <w:sz w:val="24"/>
                <w:szCs w:val="24"/>
              </w:rPr>
              <w:t>5</w:t>
            </w:r>
            <w:r w:rsidRPr="00797999">
              <w:rPr>
                <w:rFonts w:cstheme="minorHAnsi"/>
                <w:sz w:val="24"/>
                <w:szCs w:val="24"/>
              </w:rPr>
              <w:t xml:space="preserve"> Implement strategies that promote digital inclusion and build digital literacy of community members</w:t>
            </w:r>
            <w:r w:rsidR="00115A44">
              <w:rPr>
                <w:rFonts w:cstheme="minorHAnsi"/>
                <w:sz w:val="24"/>
                <w:szCs w:val="24"/>
              </w:rPr>
              <w:t>.</w:t>
            </w:r>
          </w:p>
        </w:tc>
        <w:tc>
          <w:tcPr>
            <w:tcW w:w="1701" w:type="dxa"/>
            <w:tcBorders>
              <w:top w:val="single" w:sz="8" w:space="0" w:color="auto"/>
              <w:left w:val="single" w:sz="8" w:space="0" w:color="auto"/>
              <w:bottom w:val="single" w:sz="8" w:space="0" w:color="auto"/>
              <w:right w:val="single" w:sz="8" w:space="0" w:color="auto"/>
            </w:tcBorders>
          </w:tcPr>
          <w:p w14:paraId="6F8D5F1D" w14:textId="7D7106E1" w:rsidR="004B3DD8" w:rsidRPr="00797999" w:rsidRDefault="00CB4BE4" w:rsidP="004B3DD8">
            <w:pPr>
              <w:rPr>
                <w:rFonts w:eastAsia="Calibri" w:cstheme="minorHAnsi"/>
                <w:sz w:val="24"/>
                <w:szCs w:val="24"/>
              </w:rPr>
            </w:pPr>
            <w:r w:rsidRPr="00797999">
              <w:rPr>
                <w:rFonts w:eastAsia="Calibri" w:cstheme="minorHAnsi"/>
                <w:sz w:val="24"/>
                <w:szCs w:val="24"/>
              </w:rPr>
              <w:t>Year 1</w:t>
            </w:r>
          </w:p>
        </w:tc>
        <w:tc>
          <w:tcPr>
            <w:tcW w:w="1986" w:type="dxa"/>
            <w:tcBorders>
              <w:top w:val="single" w:sz="8" w:space="0" w:color="auto"/>
              <w:left w:val="single" w:sz="8" w:space="0" w:color="auto"/>
              <w:bottom w:val="single" w:sz="8" w:space="0" w:color="auto"/>
              <w:right w:val="single" w:sz="8" w:space="0" w:color="auto"/>
            </w:tcBorders>
          </w:tcPr>
          <w:p w14:paraId="4B171EF0" w14:textId="77777777" w:rsidR="004B3DD8" w:rsidRPr="00797999" w:rsidRDefault="00CB4BE4" w:rsidP="004B3DD8">
            <w:pPr>
              <w:rPr>
                <w:rFonts w:eastAsia="Calibri" w:cstheme="minorHAnsi"/>
              </w:rPr>
            </w:pPr>
            <w:r w:rsidRPr="00797999">
              <w:rPr>
                <w:rFonts w:eastAsia="Calibri" w:cstheme="minorHAnsi"/>
              </w:rPr>
              <w:t>$</w:t>
            </w:r>
          </w:p>
          <w:p w14:paraId="0DF15BEC" w14:textId="415A9644" w:rsidR="00CB4BE4" w:rsidRPr="00797999" w:rsidRDefault="00CB4BE4" w:rsidP="004B3DD8">
            <w:pPr>
              <w:rPr>
                <w:rFonts w:eastAsia="Calibri" w:cstheme="minorHAnsi"/>
                <w:i/>
                <w:iCs/>
              </w:rPr>
            </w:pPr>
            <w:r w:rsidRPr="00797999">
              <w:rPr>
                <w:rFonts w:eastAsia="Calibri" w:cstheme="minorHAnsi"/>
                <w:i/>
                <w:iCs/>
                <w:sz w:val="20"/>
                <w:szCs w:val="20"/>
              </w:rPr>
              <w:t xml:space="preserve">Within existing </w:t>
            </w:r>
            <w:r w:rsidR="00DF20FB" w:rsidRPr="00797999">
              <w:rPr>
                <w:rFonts w:eastAsia="Calibri" w:cstheme="minorHAnsi"/>
                <w:i/>
                <w:iCs/>
                <w:sz w:val="20"/>
                <w:szCs w:val="20"/>
              </w:rPr>
              <w:t>resources</w:t>
            </w:r>
          </w:p>
        </w:tc>
        <w:tc>
          <w:tcPr>
            <w:tcW w:w="4537" w:type="dxa"/>
            <w:tcBorders>
              <w:top w:val="single" w:sz="8" w:space="0" w:color="auto"/>
              <w:left w:val="single" w:sz="8" w:space="0" w:color="auto"/>
              <w:bottom w:val="single" w:sz="8" w:space="0" w:color="auto"/>
              <w:right w:val="single" w:sz="8" w:space="0" w:color="auto"/>
            </w:tcBorders>
          </w:tcPr>
          <w:p w14:paraId="0EDCF2CC" w14:textId="77777777" w:rsidR="004B3DD8" w:rsidRPr="00797999" w:rsidRDefault="00CB4BE4" w:rsidP="004B3DD8">
            <w:pPr>
              <w:rPr>
                <w:rFonts w:eastAsia="Calibri" w:cstheme="minorHAnsi"/>
                <w:sz w:val="24"/>
                <w:szCs w:val="24"/>
              </w:rPr>
            </w:pPr>
            <w:r w:rsidRPr="00797999">
              <w:rPr>
                <w:rFonts w:eastAsia="Calibri" w:cstheme="minorHAnsi"/>
                <w:sz w:val="24"/>
                <w:szCs w:val="24"/>
              </w:rPr>
              <w:t>Smart Cites</w:t>
            </w:r>
          </w:p>
          <w:p w14:paraId="49E59C0D" w14:textId="77777777" w:rsidR="00CB4BE4" w:rsidRPr="00797999" w:rsidRDefault="00CB4BE4" w:rsidP="004B3DD8">
            <w:pPr>
              <w:rPr>
                <w:rFonts w:eastAsia="Calibri" w:cstheme="minorHAnsi"/>
                <w:sz w:val="24"/>
                <w:szCs w:val="24"/>
              </w:rPr>
            </w:pPr>
            <w:r w:rsidRPr="00797999">
              <w:rPr>
                <w:rFonts w:eastAsia="Calibri" w:cstheme="minorHAnsi"/>
                <w:sz w:val="24"/>
                <w:szCs w:val="24"/>
              </w:rPr>
              <w:t>Community Planning</w:t>
            </w:r>
          </w:p>
          <w:p w14:paraId="1D86C796" w14:textId="6E4B3BDA" w:rsidR="00CB4BE4" w:rsidRPr="00797999" w:rsidRDefault="00CB4BE4" w:rsidP="004B3DD8">
            <w:pPr>
              <w:rPr>
                <w:rFonts w:eastAsia="Calibri" w:cstheme="minorHAnsi"/>
              </w:rPr>
            </w:pPr>
            <w:r w:rsidRPr="00797999">
              <w:rPr>
                <w:rFonts w:eastAsia="Calibri" w:cstheme="minorHAnsi"/>
                <w:sz w:val="24"/>
                <w:szCs w:val="24"/>
              </w:rPr>
              <w:t>Library &amp; Information Service</w:t>
            </w:r>
          </w:p>
        </w:tc>
      </w:tr>
      <w:tr w:rsidR="00DB40B5" w:rsidRPr="00797999" w14:paraId="6FF98B2A" w14:textId="77777777" w:rsidTr="00356895">
        <w:trPr>
          <w:trHeight w:val="80"/>
        </w:trPr>
        <w:tc>
          <w:tcPr>
            <w:tcW w:w="6806" w:type="dxa"/>
            <w:tcBorders>
              <w:top w:val="single" w:sz="8" w:space="0" w:color="auto"/>
              <w:left w:val="single" w:sz="8" w:space="0" w:color="auto"/>
              <w:bottom w:val="single" w:sz="8" w:space="0" w:color="auto"/>
              <w:right w:val="single" w:sz="8" w:space="0" w:color="auto"/>
            </w:tcBorders>
          </w:tcPr>
          <w:p w14:paraId="70E02FE2" w14:textId="2228608F" w:rsidR="00DB40B5" w:rsidRPr="00797999" w:rsidRDefault="00DB40B5" w:rsidP="008D6FA7">
            <w:pPr>
              <w:rPr>
                <w:rFonts w:cstheme="minorHAnsi"/>
                <w:sz w:val="24"/>
                <w:szCs w:val="24"/>
              </w:rPr>
            </w:pPr>
            <w:bookmarkStart w:id="45" w:name="_Hlk128553580"/>
            <w:r w:rsidRPr="00797999">
              <w:rPr>
                <w:rFonts w:cstheme="minorHAnsi"/>
                <w:sz w:val="24"/>
                <w:szCs w:val="24"/>
              </w:rPr>
              <w:t>2.1</w:t>
            </w:r>
            <w:r w:rsidR="008E7CF1">
              <w:rPr>
                <w:rFonts w:cstheme="minorHAnsi"/>
                <w:sz w:val="24"/>
                <w:szCs w:val="24"/>
              </w:rPr>
              <w:t>6</w:t>
            </w:r>
            <w:r w:rsidRPr="00797999">
              <w:rPr>
                <w:rFonts w:cstheme="minorHAnsi"/>
                <w:sz w:val="24"/>
                <w:szCs w:val="24"/>
              </w:rPr>
              <w:t xml:space="preserve"> </w:t>
            </w:r>
            <w:r w:rsidR="008D6FA7" w:rsidRPr="00797999">
              <w:rPr>
                <w:sz w:val="24"/>
                <w:szCs w:val="24"/>
                <w:shd w:val="clear" w:color="auto" w:fill="FFFFFF"/>
              </w:rPr>
              <w:t>Advocate for the creation of diverse, appropriately located</w:t>
            </w:r>
            <w:r w:rsidR="00E25F14">
              <w:rPr>
                <w:sz w:val="24"/>
                <w:szCs w:val="24"/>
                <w:shd w:val="clear" w:color="auto" w:fill="FFFFFF"/>
              </w:rPr>
              <w:t>,</w:t>
            </w:r>
            <w:r w:rsidR="008D6FA7" w:rsidRPr="00797999">
              <w:rPr>
                <w:sz w:val="24"/>
                <w:szCs w:val="24"/>
                <w:shd w:val="clear" w:color="auto" w:fill="FFFFFF"/>
              </w:rPr>
              <w:t xml:space="preserve"> and well-designed open spaces to meet the needs of people with disability, their families, and carers.</w:t>
            </w:r>
          </w:p>
        </w:tc>
        <w:tc>
          <w:tcPr>
            <w:tcW w:w="1701" w:type="dxa"/>
            <w:tcBorders>
              <w:top w:val="single" w:sz="8" w:space="0" w:color="auto"/>
              <w:left w:val="single" w:sz="8" w:space="0" w:color="auto"/>
              <w:bottom w:val="single" w:sz="8" w:space="0" w:color="auto"/>
              <w:right w:val="single" w:sz="8" w:space="0" w:color="auto"/>
            </w:tcBorders>
          </w:tcPr>
          <w:p w14:paraId="6399E52A" w14:textId="14206FE0" w:rsidR="00DB40B5" w:rsidRPr="00797999" w:rsidRDefault="008D6FA7" w:rsidP="008D6FA7">
            <w:pPr>
              <w:rPr>
                <w:rFonts w:eastAsia="Calibri" w:cstheme="minorHAnsi"/>
                <w:sz w:val="24"/>
                <w:szCs w:val="24"/>
              </w:rPr>
            </w:pPr>
            <w:r w:rsidRPr="00797999">
              <w:rPr>
                <w:rFonts w:eastAsia="Calibri" w:cstheme="minorHAnsi"/>
                <w:sz w:val="24"/>
                <w:szCs w:val="24"/>
              </w:rPr>
              <w:t>Ongoing</w:t>
            </w:r>
          </w:p>
        </w:tc>
        <w:tc>
          <w:tcPr>
            <w:tcW w:w="1986" w:type="dxa"/>
            <w:tcBorders>
              <w:top w:val="single" w:sz="8" w:space="0" w:color="auto"/>
              <w:left w:val="single" w:sz="8" w:space="0" w:color="auto"/>
              <w:bottom w:val="single" w:sz="8" w:space="0" w:color="auto"/>
              <w:right w:val="single" w:sz="8" w:space="0" w:color="auto"/>
            </w:tcBorders>
          </w:tcPr>
          <w:p w14:paraId="3DE24B97" w14:textId="77777777" w:rsidR="008D6FA7" w:rsidRPr="00797999" w:rsidRDefault="008D6FA7" w:rsidP="008D6FA7">
            <w:pPr>
              <w:rPr>
                <w:rFonts w:eastAsia="Calibri" w:cstheme="minorHAnsi"/>
                <w:sz w:val="24"/>
                <w:szCs w:val="24"/>
              </w:rPr>
            </w:pPr>
            <w:r w:rsidRPr="00797999">
              <w:rPr>
                <w:rFonts w:eastAsia="Calibri" w:cstheme="minorHAnsi"/>
                <w:sz w:val="24"/>
                <w:szCs w:val="24"/>
              </w:rPr>
              <w:t>$</w:t>
            </w:r>
          </w:p>
          <w:p w14:paraId="21F96409" w14:textId="2D7AB3DA" w:rsidR="00DB40B5" w:rsidRPr="00797999" w:rsidRDefault="008D6FA7" w:rsidP="008D6FA7">
            <w:pPr>
              <w:rPr>
                <w:rFonts w:eastAsia="Calibri" w:cstheme="minorHAnsi"/>
                <w:sz w:val="24"/>
                <w:szCs w:val="24"/>
              </w:rPr>
            </w:pPr>
            <w:r w:rsidRPr="00797999">
              <w:rPr>
                <w:rFonts w:eastAsia="Calibri" w:cstheme="minorHAnsi"/>
                <w:i/>
                <w:iCs/>
                <w:sz w:val="20"/>
                <w:szCs w:val="20"/>
              </w:rPr>
              <w:t>Within existing resources</w:t>
            </w:r>
          </w:p>
        </w:tc>
        <w:tc>
          <w:tcPr>
            <w:tcW w:w="4537" w:type="dxa"/>
            <w:tcBorders>
              <w:top w:val="single" w:sz="8" w:space="0" w:color="auto"/>
              <w:left w:val="single" w:sz="8" w:space="0" w:color="auto"/>
              <w:bottom w:val="single" w:sz="8" w:space="0" w:color="auto"/>
              <w:right w:val="single" w:sz="8" w:space="0" w:color="auto"/>
            </w:tcBorders>
          </w:tcPr>
          <w:p w14:paraId="08BF568D" w14:textId="77777777" w:rsidR="00DB40B5" w:rsidRPr="00797999" w:rsidRDefault="008D6FA7" w:rsidP="008D6FA7">
            <w:pPr>
              <w:rPr>
                <w:rFonts w:eastAsia="Calibri" w:cstheme="minorHAnsi"/>
                <w:sz w:val="24"/>
                <w:szCs w:val="24"/>
              </w:rPr>
            </w:pPr>
            <w:r w:rsidRPr="00797999">
              <w:rPr>
                <w:rFonts w:eastAsia="Calibri" w:cstheme="minorHAnsi"/>
                <w:sz w:val="24"/>
                <w:szCs w:val="24"/>
              </w:rPr>
              <w:t>City Futures</w:t>
            </w:r>
          </w:p>
          <w:p w14:paraId="777F76B2" w14:textId="005D7BD7" w:rsidR="00C90A44" w:rsidRPr="00797999" w:rsidRDefault="00C90A44" w:rsidP="008D6FA7">
            <w:pPr>
              <w:rPr>
                <w:rFonts w:eastAsia="Calibri" w:cstheme="minorHAnsi"/>
                <w:sz w:val="24"/>
                <w:szCs w:val="24"/>
              </w:rPr>
            </w:pPr>
            <w:r w:rsidRPr="00797999">
              <w:rPr>
                <w:rFonts w:eastAsia="Calibri" w:cstheme="minorHAnsi"/>
                <w:sz w:val="24"/>
                <w:szCs w:val="24"/>
              </w:rPr>
              <w:t>City Projects</w:t>
            </w:r>
          </w:p>
        </w:tc>
      </w:tr>
      <w:tr w:rsidR="00356895" w:rsidRPr="00797999" w14:paraId="0396F264" w14:textId="77777777" w:rsidTr="00356895">
        <w:trPr>
          <w:trHeight w:val="80"/>
        </w:trPr>
        <w:tc>
          <w:tcPr>
            <w:tcW w:w="6806" w:type="dxa"/>
            <w:tcBorders>
              <w:top w:val="single" w:sz="8" w:space="0" w:color="auto"/>
              <w:left w:val="single" w:sz="8" w:space="0" w:color="auto"/>
              <w:bottom w:val="single" w:sz="8" w:space="0" w:color="auto"/>
              <w:right w:val="single" w:sz="8" w:space="0" w:color="auto"/>
            </w:tcBorders>
          </w:tcPr>
          <w:p w14:paraId="1D9E2EF2" w14:textId="79AC977D" w:rsidR="00356895" w:rsidRPr="00797999" w:rsidRDefault="00356895" w:rsidP="00356895">
            <w:pPr>
              <w:rPr>
                <w:rFonts w:cstheme="minorHAnsi"/>
                <w:sz w:val="24"/>
                <w:szCs w:val="24"/>
              </w:rPr>
            </w:pPr>
            <w:r w:rsidRPr="0005475B">
              <w:rPr>
                <w:rFonts w:cstheme="minorHAnsi"/>
                <w:sz w:val="24"/>
                <w:szCs w:val="24"/>
                <w:shd w:val="clear" w:color="auto" w:fill="FFFFFF"/>
              </w:rPr>
              <w:t>2.</w:t>
            </w:r>
            <w:r>
              <w:rPr>
                <w:rFonts w:cstheme="minorHAnsi"/>
                <w:sz w:val="24"/>
                <w:szCs w:val="24"/>
                <w:shd w:val="clear" w:color="auto" w:fill="FFFFFF"/>
              </w:rPr>
              <w:t>17</w:t>
            </w:r>
            <w:r w:rsidRPr="0005475B">
              <w:rPr>
                <w:rFonts w:cstheme="minorHAnsi"/>
                <w:sz w:val="24"/>
                <w:szCs w:val="24"/>
                <w:shd w:val="clear" w:color="auto" w:fill="FFFFFF"/>
              </w:rPr>
              <w:t xml:space="preserve"> Advocate for the creation of diverse housing options to meet the needs of people with disability, their families, and carers.</w:t>
            </w:r>
          </w:p>
        </w:tc>
        <w:tc>
          <w:tcPr>
            <w:tcW w:w="1701" w:type="dxa"/>
            <w:tcBorders>
              <w:top w:val="single" w:sz="8" w:space="0" w:color="auto"/>
              <w:left w:val="single" w:sz="8" w:space="0" w:color="auto"/>
              <w:bottom w:val="single" w:sz="8" w:space="0" w:color="auto"/>
              <w:right w:val="single" w:sz="8" w:space="0" w:color="auto"/>
            </w:tcBorders>
          </w:tcPr>
          <w:p w14:paraId="587BA8E5" w14:textId="6DCFB62D" w:rsidR="00356895" w:rsidRPr="00797999" w:rsidRDefault="00356895" w:rsidP="00356895">
            <w:pPr>
              <w:rPr>
                <w:rFonts w:eastAsia="Calibri" w:cstheme="minorHAnsi"/>
                <w:sz w:val="24"/>
                <w:szCs w:val="24"/>
              </w:rPr>
            </w:pPr>
            <w:r w:rsidRPr="0005475B">
              <w:rPr>
                <w:rFonts w:eastAsia="Calibri" w:cstheme="minorHAnsi"/>
                <w:sz w:val="24"/>
                <w:szCs w:val="24"/>
              </w:rPr>
              <w:t>Ongoing</w:t>
            </w:r>
          </w:p>
        </w:tc>
        <w:tc>
          <w:tcPr>
            <w:tcW w:w="1986" w:type="dxa"/>
            <w:tcBorders>
              <w:top w:val="single" w:sz="8" w:space="0" w:color="auto"/>
              <w:left w:val="single" w:sz="8" w:space="0" w:color="auto"/>
              <w:bottom w:val="single" w:sz="8" w:space="0" w:color="auto"/>
              <w:right w:val="single" w:sz="8" w:space="0" w:color="auto"/>
            </w:tcBorders>
          </w:tcPr>
          <w:p w14:paraId="462910DA" w14:textId="77777777" w:rsidR="00356895" w:rsidRPr="0005475B" w:rsidRDefault="00356895" w:rsidP="00356895">
            <w:pPr>
              <w:rPr>
                <w:rFonts w:eastAsia="Calibri" w:cstheme="minorHAnsi"/>
              </w:rPr>
            </w:pPr>
            <w:r w:rsidRPr="0005475B">
              <w:rPr>
                <w:rFonts w:eastAsia="Calibri" w:cstheme="minorHAnsi"/>
              </w:rPr>
              <w:t>$</w:t>
            </w:r>
          </w:p>
          <w:p w14:paraId="1B0B2EC3" w14:textId="307852F0" w:rsidR="00356895" w:rsidRPr="00797999" w:rsidRDefault="00356895" w:rsidP="00356895">
            <w:pPr>
              <w:rPr>
                <w:rFonts w:eastAsia="Calibri" w:cstheme="minorHAnsi"/>
                <w:sz w:val="24"/>
                <w:szCs w:val="24"/>
              </w:rPr>
            </w:pPr>
            <w:r w:rsidRPr="0005475B">
              <w:rPr>
                <w:rFonts w:eastAsia="Calibri" w:cstheme="minorHAnsi"/>
                <w:i/>
                <w:iCs/>
                <w:sz w:val="20"/>
                <w:szCs w:val="20"/>
              </w:rPr>
              <w:t>Within existing staff resources</w:t>
            </w:r>
          </w:p>
        </w:tc>
        <w:tc>
          <w:tcPr>
            <w:tcW w:w="4537" w:type="dxa"/>
            <w:tcBorders>
              <w:top w:val="single" w:sz="8" w:space="0" w:color="auto"/>
              <w:left w:val="single" w:sz="8" w:space="0" w:color="auto"/>
              <w:bottom w:val="single" w:sz="8" w:space="0" w:color="auto"/>
              <w:right w:val="single" w:sz="8" w:space="0" w:color="auto"/>
            </w:tcBorders>
          </w:tcPr>
          <w:p w14:paraId="13128F91" w14:textId="77777777" w:rsidR="00356895" w:rsidRPr="0005475B" w:rsidRDefault="00356895" w:rsidP="00356895">
            <w:pPr>
              <w:rPr>
                <w:rFonts w:eastAsia="Calibri" w:cstheme="minorHAnsi"/>
                <w:sz w:val="24"/>
                <w:szCs w:val="24"/>
              </w:rPr>
            </w:pPr>
            <w:r w:rsidRPr="0005475B">
              <w:rPr>
                <w:rFonts w:eastAsia="Calibri" w:cstheme="minorHAnsi"/>
                <w:sz w:val="24"/>
                <w:szCs w:val="24"/>
              </w:rPr>
              <w:t>City Futures</w:t>
            </w:r>
          </w:p>
          <w:p w14:paraId="170DB2F4" w14:textId="4A1A6100" w:rsidR="00356895" w:rsidRPr="00797999" w:rsidRDefault="00356895" w:rsidP="00356895">
            <w:pPr>
              <w:rPr>
                <w:rFonts w:eastAsia="Calibri" w:cstheme="minorHAnsi"/>
                <w:sz w:val="24"/>
                <w:szCs w:val="24"/>
              </w:rPr>
            </w:pPr>
            <w:r w:rsidRPr="0005475B">
              <w:rPr>
                <w:rFonts w:eastAsia="Calibri" w:cstheme="minorHAnsi"/>
                <w:sz w:val="24"/>
                <w:szCs w:val="24"/>
              </w:rPr>
              <w:t>Community Planning</w:t>
            </w:r>
          </w:p>
        </w:tc>
      </w:tr>
      <w:bookmarkEnd w:id="44"/>
      <w:bookmarkEnd w:id="45"/>
    </w:tbl>
    <w:p w14:paraId="7BE152C0" w14:textId="77777777" w:rsidR="00D577BF" w:rsidRPr="00797999" w:rsidRDefault="00D577BF" w:rsidP="00F132E6">
      <w:pPr>
        <w:pStyle w:val="Heading3"/>
        <w:rPr>
          <w:sz w:val="32"/>
          <w:szCs w:val="32"/>
        </w:rPr>
      </w:pPr>
      <w:r w:rsidRPr="00797999">
        <w:rPr>
          <w:sz w:val="40"/>
          <w:szCs w:val="40"/>
        </w:rPr>
        <w:br w:type="page"/>
      </w:r>
      <w:bookmarkStart w:id="46" w:name="_Toc119314855"/>
      <w:bookmarkStart w:id="47" w:name="_Toc119316098"/>
      <w:r w:rsidRPr="00797999">
        <w:rPr>
          <w:sz w:val="32"/>
          <w:szCs w:val="32"/>
        </w:rPr>
        <w:lastRenderedPageBreak/>
        <w:t>Supporting access to meaningful employment</w:t>
      </w:r>
      <w:bookmarkEnd w:id="46"/>
      <w:bookmarkEnd w:id="47"/>
    </w:p>
    <w:p w14:paraId="47D5AD0B" w14:textId="5B1946FC" w:rsidR="002658DA" w:rsidRPr="00797999" w:rsidRDefault="00D577BF" w:rsidP="00D577BF">
      <w:pPr>
        <w:spacing w:after="0"/>
        <w:rPr>
          <w:rFonts w:cstheme="minorHAnsi"/>
          <w:b/>
          <w:bCs/>
          <w:sz w:val="24"/>
          <w:szCs w:val="24"/>
          <w:shd w:val="clear" w:color="auto" w:fill="FFFFFF"/>
        </w:rPr>
      </w:pPr>
      <w:r w:rsidRPr="00797999">
        <w:rPr>
          <w:rFonts w:cstheme="minorHAnsi"/>
          <w:b/>
          <w:bCs/>
          <w:sz w:val="24"/>
          <w:szCs w:val="24"/>
          <w:shd w:val="clear" w:color="auto" w:fill="FFFFFF"/>
        </w:rPr>
        <w:t>Strengthening workplace diversity through</w:t>
      </w:r>
      <w:r w:rsidR="002658DA" w:rsidRPr="00797999">
        <w:rPr>
          <w:rFonts w:cstheme="minorHAnsi"/>
          <w:b/>
          <w:bCs/>
          <w:sz w:val="24"/>
          <w:szCs w:val="24"/>
          <w:shd w:val="clear" w:color="auto" w:fill="FFFFFF"/>
        </w:rPr>
        <w:t xml:space="preserve"> improving internal practices and providing meaningful and inclusive job opportunities</w:t>
      </w:r>
      <w:r w:rsidR="00F132E6" w:rsidRPr="00797999">
        <w:rPr>
          <w:rFonts w:cstheme="minorHAnsi"/>
          <w:b/>
          <w:bCs/>
          <w:sz w:val="24"/>
          <w:szCs w:val="24"/>
          <w:shd w:val="clear" w:color="auto" w:fill="FFFFFF"/>
        </w:rPr>
        <w:t>.</w:t>
      </w:r>
    </w:p>
    <w:tbl>
      <w:tblPr>
        <w:tblStyle w:val="TableGrid"/>
        <w:tblW w:w="15025" w:type="dxa"/>
        <w:tblLayout w:type="fixed"/>
        <w:tblLook w:val="04A0" w:firstRow="1" w:lastRow="0" w:firstColumn="1" w:lastColumn="0" w:noHBand="0" w:noVBand="1"/>
      </w:tblPr>
      <w:tblGrid>
        <w:gridCol w:w="6804"/>
        <w:gridCol w:w="1701"/>
        <w:gridCol w:w="1984"/>
        <w:gridCol w:w="4536"/>
      </w:tblGrid>
      <w:tr w:rsidR="00F132E6" w:rsidRPr="00797999" w14:paraId="00D3D7C8" w14:textId="77777777" w:rsidTr="004B3DD8">
        <w:trPr>
          <w:trHeight w:val="360"/>
          <w:tblHeader/>
        </w:trPr>
        <w:tc>
          <w:tcPr>
            <w:tcW w:w="6804" w:type="dxa"/>
            <w:tcBorders>
              <w:top w:val="single" w:sz="8" w:space="0" w:color="auto"/>
              <w:left w:val="single" w:sz="8" w:space="0" w:color="auto"/>
              <w:bottom w:val="single" w:sz="8" w:space="0" w:color="auto"/>
              <w:right w:val="single" w:sz="8" w:space="0" w:color="auto"/>
            </w:tcBorders>
            <w:shd w:val="clear" w:color="auto" w:fill="F8A9A9"/>
          </w:tcPr>
          <w:p w14:paraId="79376823" w14:textId="751007FB" w:rsidR="00F132E6" w:rsidRPr="00797999" w:rsidRDefault="00F132E6" w:rsidP="00F132E6">
            <w:pPr>
              <w:rPr>
                <w:rFonts w:cstheme="minorHAnsi"/>
              </w:rPr>
            </w:pPr>
            <w:r w:rsidRPr="00797999">
              <w:rPr>
                <w:rFonts w:eastAsia="Times New Roman" w:cstheme="minorHAnsi"/>
                <w:b/>
                <w:bCs/>
                <w:color w:val="000000" w:themeColor="text1"/>
                <w:sz w:val="24"/>
                <w:szCs w:val="24"/>
              </w:rPr>
              <w:t>Action</w:t>
            </w:r>
            <w:bookmarkStart w:id="48" w:name="_Hlk128051165"/>
          </w:p>
        </w:tc>
        <w:tc>
          <w:tcPr>
            <w:tcW w:w="1701" w:type="dxa"/>
            <w:tcBorders>
              <w:top w:val="single" w:sz="8" w:space="0" w:color="auto"/>
              <w:left w:val="single" w:sz="8" w:space="0" w:color="auto"/>
              <w:bottom w:val="single" w:sz="8" w:space="0" w:color="auto"/>
              <w:right w:val="single" w:sz="8" w:space="0" w:color="auto"/>
            </w:tcBorders>
            <w:shd w:val="clear" w:color="auto" w:fill="F8A9A9"/>
          </w:tcPr>
          <w:p w14:paraId="53F3C42E" w14:textId="75934678" w:rsidR="00F132E6" w:rsidRPr="00797999" w:rsidRDefault="00F132E6" w:rsidP="00F132E6">
            <w:pPr>
              <w:rPr>
                <w:rFonts w:cstheme="minorHAnsi"/>
              </w:rPr>
            </w:pPr>
            <w:r w:rsidRPr="00797999">
              <w:rPr>
                <w:rFonts w:eastAsia="Times New Roman" w:cstheme="minorHAnsi"/>
                <w:b/>
                <w:bCs/>
                <w:color w:val="000000" w:themeColor="text1"/>
                <w:sz w:val="24"/>
                <w:szCs w:val="24"/>
              </w:rPr>
              <w:t>When</w:t>
            </w:r>
          </w:p>
        </w:tc>
        <w:tc>
          <w:tcPr>
            <w:tcW w:w="1984" w:type="dxa"/>
            <w:tcBorders>
              <w:top w:val="single" w:sz="8" w:space="0" w:color="auto"/>
              <w:left w:val="single" w:sz="8" w:space="0" w:color="auto"/>
              <w:bottom w:val="single" w:sz="8" w:space="0" w:color="auto"/>
              <w:right w:val="single" w:sz="8" w:space="0" w:color="auto"/>
            </w:tcBorders>
            <w:shd w:val="clear" w:color="auto" w:fill="F8A9A9"/>
          </w:tcPr>
          <w:p w14:paraId="546EBAD1" w14:textId="77777777" w:rsidR="00F132E6" w:rsidRPr="00797999" w:rsidRDefault="00F132E6" w:rsidP="00F132E6">
            <w:pPr>
              <w:pStyle w:val="NoSpacing"/>
              <w:rPr>
                <w:b/>
                <w:bCs/>
                <w:sz w:val="24"/>
                <w:szCs w:val="24"/>
              </w:rPr>
            </w:pPr>
            <w:r w:rsidRPr="00797999">
              <w:rPr>
                <w:b/>
                <w:bCs/>
                <w:sz w:val="24"/>
                <w:szCs w:val="24"/>
              </w:rPr>
              <w:t>Funding</w:t>
            </w:r>
          </w:p>
          <w:p w14:paraId="3701B3F3" w14:textId="77777777" w:rsidR="00F132E6" w:rsidRPr="00797999" w:rsidRDefault="00F132E6" w:rsidP="00F132E6">
            <w:pPr>
              <w:pStyle w:val="NoSpacing"/>
              <w:rPr>
                <w:sz w:val="18"/>
                <w:szCs w:val="18"/>
              </w:rPr>
            </w:pPr>
            <w:r w:rsidRPr="00797999">
              <w:rPr>
                <w:sz w:val="18"/>
                <w:szCs w:val="18"/>
              </w:rPr>
              <w:t>$ Low $0-$50k</w:t>
            </w:r>
          </w:p>
          <w:p w14:paraId="57614AD1" w14:textId="77777777" w:rsidR="00F132E6" w:rsidRPr="00797999" w:rsidRDefault="00F132E6" w:rsidP="00F132E6">
            <w:pPr>
              <w:pStyle w:val="NoSpacing"/>
              <w:rPr>
                <w:sz w:val="18"/>
                <w:szCs w:val="18"/>
              </w:rPr>
            </w:pPr>
            <w:r w:rsidRPr="00797999">
              <w:rPr>
                <w:sz w:val="18"/>
                <w:szCs w:val="18"/>
              </w:rPr>
              <w:t>$$ Medium $50k-250k</w:t>
            </w:r>
          </w:p>
          <w:p w14:paraId="08129074" w14:textId="4A801016" w:rsidR="00F132E6" w:rsidRPr="00797999" w:rsidRDefault="00F132E6" w:rsidP="00F132E6">
            <w:pPr>
              <w:rPr>
                <w:rFonts w:eastAsia="Times New Roman" w:cstheme="minorHAnsi"/>
                <w:b/>
                <w:bCs/>
                <w:color w:val="000000" w:themeColor="text1"/>
              </w:rPr>
            </w:pPr>
            <w:r w:rsidRPr="00797999">
              <w:rPr>
                <w:sz w:val="18"/>
                <w:szCs w:val="18"/>
              </w:rPr>
              <w:t>$$$ High $250k+</w:t>
            </w:r>
          </w:p>
        </w:tc>
        <w:tc>
          <w:tcPr>
            <w:tcW w:w="4536" w:type="dxa"/>
            <w:tcBorders>
              <w:top w:val="single" w:sz="8" w:space="0" w:color="auto"/>
              <w:left w:val="single" w:sz="8" w:space="0" w:color="auto"/>
              <w:bottom w:val="single" w:sz="8" w:space="0" w:color="auto"/>
              <w:right w:val="single" w:sz="8" w:space="0" w:color="auto"/>
            </w:tcBorders>
            <w:shd w:val="clear" w:color="auto" w:fill="F8A9A9"/>
          </w:tcPr>
          <w:p w14:paraId="49BA080E" w14:textId="524BE260" w:rsidR="00F132E6" w:rsidRPr="00797999" w:rsidRDefault="00F132E6" w:rsidP="00F132E6">
            <w:pPr>
              <w:rPr>
                <w:rFonts w:eastAsia="Times New Roman" w:cstheme="minorHAnsi"/>
                <w:b/>
                <w:bCs/>
                <w:color w:val="000000" w:themeColor="text1"/>
              </w:rPr>
            </w:pPr>
            <w:r w:rsidRPr="00797999">
              <w:rPr>
                <w:rFonts w:eastAsia="Times New Roman" w:cstheme="minorHAnsi"/>
                <w:b/>
                <w:bCs/>
                <w:color w:val="000000" w:themeColor="text1"/>
                <w:sz w:val="24"/>
                <w:szCs w:val="24"/>
              </w:rPr>
              <w:t>Delivery</w:t>
            </w:r>
          </w:p>
        </w:tc>
      </w:tr>
      <w:bookmarkEnd w:id="48"/>
      <w:tr w:rsidR="001A7D07" w:rsidRPr="00797999" w14:paraId="5CEEB589" w14:textId="77777777" w:rsidTr="004B3DD8">
        <w:trPr>
          <w:trHeight w:val="1155"/>
        </w:trPr>
        <w:tc>
          <w:tcPr>
            <w:tcW w:w="6804" w:type="dxa"/>
            <w:tcBorders>
              <w:top w:val="single" w:sz="8" w:space="0" w:color="auto"/>
              <w:left w:val="single" w:sz="8" w:space="0" w:color="auto"/>
              <w:bottom w:val="single" w:sz="8" w:space="0" w:color="auto"/>
              <w:right w:val="single" w:sz="8" w:space="0" w:color="auto"/>
            </w:tcBorders>
          </w:tcPr>
          <w:p w14:paraId="70FFB3CF" w14:textId="42C80D72" w:rsidR="001A7D07" w:rsidRPr="00797999" w:rsidRDefault="001A7D07" w:rsidP="00E00760">
            <w:pPr>
              <w:rPr>
                <w:rStyle w:val="eop"/>
                <w:rFonts w:cstheme="minorHAnsi"/>
                <w:color w:val="000000"/>
                <w:sz w:val="24"/>
                <w:szCs w:val="24"/>
                <w:shd w:val="clear" w:color="auto" w:fill="FFFFFF"/>
              </w:rPr>
            </w:pPr>
            <w:r w:rsidRPr="00797999">
              <w:rPr>
                <w:rStyle w:val="normaltextrun"/>
                <w:rFonts w:cstheme="minorHAnsi"/>
                <w:color w:val="000000"/>
                <w:sz w:val="24"/>
                <w:szCs w:val="24"/>
                <w:shd w:val="clear" w:color="auto" w:fill="FFFFFF"/>
              </w:rPr>
              <w:t xml:space="preserve">3.1 Create pathways for people with disability to gain employment through partnerships with disability employment organisations and </w:t>
            </w:r>
            <w:r w:rsidR="00B36237" w:rsidRPr="00797999">
              <w:rPr>
                <w:rStyle w:val="normaltextrun"/>
                <w:rFonts w:cstheme="minorHAnsi"/>
                <w:color w:val="000000"/>
                <w:sz w:val="24"/>
                <w:szCs w:val="24"/>
                <w:shd w:val="clear" w:color="auto" w:fill="FFFFFF"/>
              </w:rPr>
              <w:t>initiatives</w:t>
            </w:r>
            <w:r w:rsidRPr="00797999">
              <w:rPr>
                <w:rStyle w:val="normaltextrun"/>
                <w:rFonts w:cstheme="minorHAnsi"/>
                <w:color w:val="000000"/>
                <w:sz w:val="24"/>
                <w:szCs w:val="24"/>
                <w:shd w:val="clear" w:color="auto" w:fill="FFFFFF"/>
              </w:rPr>
              <w:t>. </w:t>
            </w:r>
            <w:r w:rsidRPr="00797999">
              <w:rPr>
                <w:rStyle w:val="eop"/>
                <w:rFonts w:cstheme="minorHAnsi"/>
                <w:color w:val="000000"/>
                <w:sz w:val="24"/>
                <w:szCs w:val="24"/>
                <w:shd w:val="clear" w:color="auto" w:fill="FFFFFF"/>
              </w:rPr>
              <w:t> </w:t>
            </w:r>
          </w:p>
          <w:p w14:paraId="0FB8A7BB" w14:textId="77777777" w:rsidR="00072FC4" w:rsidRPr="00797999" w:rsidRDefault="00072FC4" w:rsidP="00E00760">
            <w:pPr>
              <w:rPr>
                <w:rStyle w:val="eop"/>
                <w:rFonts w:cstheme="minorHAnsi"/>
                <w:color w:val="000000"/>
                <w:sz w:val="24"/>
                <w:szCs w:val="24"/>
                <w:shd w:val="clear" w:color="auto" w:fill="FFFFFF"/>
              </w:rPr>
            </w:pPr>
          </w:p>
          <w:p w14:paraId="5A09CD33" w14:textId="16562D1F" w:rsidR="004C45F0" w:rsidRPr="00797999" w:rsidRDefault="00E73377" w:rsidP="00E00760">
            <w:pPr>
              <w:rPr>
                <w:rFonts w:eastAsiaTheme="minorEastAsia" w:cstheme="minorHAnsi"/>
                <w:sz w:val="24"/>
                <w:szCs w:val="24"/>
              </w:rPr>
            </w:pPr>
            <w:r w:rsidRPr="00797999">
              <w:rPr>
                <w:rFonts w:eastAsiaTheme="minorEastAsia" w:cstheme="minorHAnsi"/>
                <w:sz w:val="24"/>
                <w:szCs w:val="24"/>
              </w:rPr>
              <w:t>For example, work experience, student placements and traineeships, and staff vacancies</w:t>
            </w:r>
            <w:r w:rsidR="00115A44">
              <w:rPr>
                <w:rFonts w:eastAsiaTheme="minorEastAsia" w:cstheme="minorHAnsi"/>
                <w:sz w:val="24"/>
                <w:szCs w:val="24"/>
              </w:rPr>
              <w:t>.</w:t>
            </w:r>
          </w:p>
        </w:tc>
        <w:tc>
          <w:tcPr>
            <w:tcW w:w="1701" w:type="dxa"/>
            <w:tcBorders>
              <w:top w:val="single" w:sz="8" w:space="0" w:color="auto"/>
              <w:left w:val="single" w:sz="8" w:space="0" w:color="auto"/>
              <w:bottom w:val="single" w:sz="8" w:space="0" w:color="auto"/>
              <w:right w:val="single" w:sz="8" w:space="0" w:color="auto"/>
            </w:tcBorders>
          </w:tcPr>
          <w:p w14:paraId="37A7FD9E" w14:textId="776AA621" w:rsidR="001A7D07" w:rsidRPr="00797999" w:rsidRDefault="00980CF2" w:rsidP="00E00760">
            <w:pPr>
              <w:rPr>
                <w:rFonts w:cstheme="minorHAnsi"/>
              </w:rPr>
            </w:pPr>
            <w:r w:rsidRPr="00797999">
              <w:rPr>
                <w:rFonts w:eastAsia="Times New Roman" w:cstheme="minorHAnsi"/>
                <w:sz w:val="24"/>
                <w:szCs w:val="24"/>
              </w:rPr>
              <w:t>Ongoing</w:t>
            </w:r>
          </w:p>
        </w:tc>
        <w:tc>
          <w:tcPr>
            <w:tcW w:w="1984" w:type="dxa"/>
            <w:tcBorders>
              <w:top w:val="single" w:sz="8" w:space="0" w:color="auto"/>
              <w:left w:val="single" w:sz="8" w:space="0" w:color="auto"/>
              <w:bottom w:val="single" w:sz="8" w:space="0" w:color="auto"/>
              <w:right w:val="single" w:sz="8" w:space="0" w:color="auto"/>
            </w:tcBorders>
          </w:tcPr>
          <w:p w14:paraId="3061B157" w14:textId="77777777" w:rsidR="00450661" w:rsidRPr="00797999" w:rsidRDefault="00450661" w:rsidP="00450661">
            <w:pPr>
              <w:rPr>
                <w:rFonts w:eastAsia="Calibri" w:cstheme="minorHAnsi"/>
              </w:rPr>
            </w:pPr>
            <w:r w:rsidRPr="00797999">
              <w:rPr>
                <w:rFonts w:eastAsia="Calibri" w:cstheme="minorHAnsi"/>
              </w:rPr>
              <w:t>$</w:t>
            </w:r>
          </w:p>
          <w:p w14:paraId="690199D3" w14:textId="67EBC9EC" w:rsidR="001A7D07" w:rsidRPr="00797999" w:rsidRDefault="00450661" w:rsidP="00450661">
            <w:pPr>
              <w:rPr>
                <w:rFonts w:eastAsia="Times New Roman" w:cstheme="minorHAnsi"/>
                <w:sz w:val="24"/>
                <w:szCs w:val="24"/>
              </w:rPr>
            </w:pPr>
            <w:r w:rsidRPr="00797999">
              <w:rPr>
                <w:rFonts w:eastAsia="Calibri" w:cstheme="minorHAnsi"/>
                <w:i/>
                <w:iCs/>
                <w:sz w:val="20"/>
                <w:szCs w:val="20"/>
              </w:rPr>
              <w:t>Within existing resources</w:t>
            </w:r>
          </w:p>
        </w:tc>
        <w:tc>
          <w:tcPr>
            <w:tcW w:w="4536" w:type="dxa"/>
            <w:tcBorders>
              <w:top w:val="single" w:sz="8" w:space="0" w:color="auto"/>
              <w:left w:val="single" w:sz="8" w:space="0" w:color="auto"/>
              <w:bottom w:val="single" w:sz="8" w:space="0" w:color="auto"/>
              <w:right w:val="single" w:sz="8" w:space="0" w:color="auto"/>
            </w:tcBorders>
          </w:tcPr>
          <w:p w14:paraId="16B57D4B" w14:textId="29517BD1" w:rsidR="001A7D07" w:rsidRPr="00797999" w:rsidRDefault="001A7D07" w:rsidP="00E00760">
            <w:pPr>
              <w:rPr>
                <w:rFonts w:eastAsia="Times New Roman" w:cstheme="minorHAnsi"/>
                <w:sz w:val="24"/>
                <w:szCs w:val="24"/>
              </w:rPr>
            </w:pPr>
            <w:r w:rsidRPr="00797999">
              <w:rPr>
                <w:rFonts w:eastAsia="Times New Roman" w:cstheme="minorHAnsi"/>
                <w:sz w:val="24"/>
                <w:szCs w:val="24"/>
              </w:rPr>
              <w:t>People and Culture</w:t>
            </w:r>
          </w:p>
          <w:p w14:paraId="14AD669B" w14:textId="77777777" w:rsidR="001A7D07" w:rsidRPr="00797999" w:rsidRDefault="001A7D07" w:rsidP="00E00760">
            <w:pPr>
              <w:rPr>
                <w:rFonts w:eastAsia="Times New Roman" w:cstheme="minorHAnsi"/>
                <w:sz w:val="24"/>
                <w:szCs w:val="24"/>
              </w:rPr>
            </w:pPr>
          </w:p>
          <w:p w14:paraId="42B961EE" w14:textId="2FECD15C" w:rsidR="001A7D07" w:rsidRPr="00797999" w:rsidRDefault="00072FC4" w:rsidP="00E00760">
            <w:pPr>
              <w:rPr>
                <w:rFonts w:eastAsia="Times New Roman" w:cstheme="minorHAnsi"/>
                <w:sz w:val="24"/>
                <w:szCs w:val="24"/>
              </w:rPr>
            </w:pPr>
            <w:r w:rsidRPr="00797999">
              <w:rPr>
                <w:rFonts w:eastAsia="Times New Roman" w:cstheme="minorHAnsi"/>
                <w:sz w:val="24"/>
                <w:szCs w:val="24"/>
              </w:rPr>
              <w:t>Community Planning</w:t>
            </w:r>
          </w:p>
        </w:tc>
      </w:tr>
      <w:tr w:rsidR="001A7D07" w:rsidRPr="00797999" w14:paraId="69175F97" w14:textId="77777777" w:rsidTr="004B3DD8">
        <w:tc>
          <w:tcPr>
            <w:tcW w:w="6804" w:type="dxa"/>
            <w:tcBorders>
              <w:top w:val="single" w:sz="8" w:space="0" w:color="auto"/>
              <w:left w:val="single" w:sz="8" w:space="0" w:color="auto"/>
              <w:bottom w:val="single" w:sz="8" w:space="0" w:color="auto"/>
              <w:right w:val="single" w:sz="8" w:space="0" w:color="auto"/>
            </w:tcBorders>
          </w:tcPr>
          <w:p w14:paraId="1CAFC32E" w14:textId="4F59C671" w:rsidR="001A7D07" w:rsidRPr="00797999" w:rsidRDefault="001A7D07" w:rsidP="00E00760">
            <w:pPr>
              <w:rPr>
                <w:rStyle w:val="normaltextrun"/>
                <w:rFonts w:cstheme="minorHAnsi"/>
                <w:color w:val="000000"/>
                <w:sz w:val="24"/>
                <w:szCs w:val="24"/>
                <w:bdr w:val="none" w:sz="0" w:space="0" w:color="auto" w:frame="1"/>
              </w:rPr>
            </w:pPr>
            <w:r w:rsidRPr="00797999">
              <w:rPr>
                <w:rStyle w:val="normaltextrun"/>
                <w:rFonts w:cstheme="minorHAnsi"/>
                <w:color w:val="000000"/>
                <w:sz w:val="24"/>
                <w:szCs w:val="24"/>
                <w:bdr w:val="none" w:sz="0" w:space="0" w:color="auto" w:frame="1"/>
              </w:rPr>
              <w:t>3.2 Undertake a recruitment review to remove unintentional barriers for people with disability and increase opportunities for all roles to be inclusive.</w:t>
            </w:r>
          </w:p>
          <w:p w14:paraId="421EBAA3" w14:textId="77777777" w:rsidR="006C6048" w:rsidRPr="00797999" w:rsidRDefault="006C6048" w:rsidP="00E00760">
            <w:pPr>
              <w:rPr>
                <w:rStyle w:val="normaltextrun"/>
                <w:rFonts w:cstheme="minorHAnsi"/>
                <w:color w:val="000000"/>
                <w:sz w:val="24"/>
                <w:szCs w:val="24"/>
                <w:bdr w:val="none" w:sz="0" w:space="0" w:color="auto" w:frame="1"/>
              </w:rPr>
            </w:pPr>
          </w:p>
          <w:p w14:paraId="4CB72CF3" w14:textId="030DAD3F" w:rsidR="00064864" w:rsidRPr="00797999" w:rsidRDefault="00064864" w:rsidP="00E00760">
            <w:pPr>
              <w:rPr>
                <w:rFonts w:eastAsiaTheme="minorEastAsia" w:cstheme="minorHAnsi"/>
                <w:sz w:val="24"/>
                <w:szCs w:val="24"/>
              </w:rPr>
            </w:pPr>
            <w:r w:rsidRPr="00797999">
              <w:rPr>
                <w:rStyle w:val="normaltextrun"/>
                <w:rFonts w:cstheme="minorHAnsi"/>
                <w:color w:val="000000"/>
                <w:sz w:val="24"/>
                <w:szCs w:val="24"/>
                <w:bdr w:val="none" w:sz="0" w:space="0" w:color="auto" w:frame="1"/>
              </w:rPr>
              <w:t xml:space="preserve">For example, reviewing unintended </w:t>
            </w:r>
            <w:r w:rsidR="009954FD" w:rsidRPr="009954FD">
              <w:rPr>
                <w:rStyle w:val="normaltextrun"/>
                <w:rFonts w:cstheme="minorHAnsi"/>
                <w:color w:val="000000"/>
                <w:sz w:val="24"/>
                <w:szCs w:val="24"/>
                <w:bdr w:val="none" w:sz="0" w:space="0" w:color="auto" w:frame="1"/>
              </w:rPr>
              <w:t>barriers during the candidate application process</w:t>
            </w:r>
            <w:r w:rsidR="00115A44">
              <w:rPr>
                <w:rStyle w:val="normaltextrun"/>
                <w:rFonts w:cstheme="minorHAnsi"/>
                <w:color w:val="000000"/>
                <w:sz w:val="24"/>
                <w:szCs w:val="24"/>
                <w:bdr w:val="none" w:sz="0" w:space="0" w:color="auto" w:frame="1"/>
              </w:rPr>
              <w:t>.</w:t>
            </w:r>
          </w:p>
        </w:tc>
        <w:tc>
          <w:tcPr>
            <w:tcW w:w="1701" w:type="dxa"/>
            <w:tcBorders>
              <w:top w:val="single" w:sz="8" w:space="0" w:color="auto"/>
              <w:left w:val="single" w:sz="8" w:space="0" w:color="auto"/>
              <w:bottom w:val="single" w:sz="8" w:space="0" w:color="auto"/>
              <w:right w:val="single" w:sz="8" w:space="0" w:color="auto"/>
            </w:tcBorders>
          </w:tcPr>
          <w:p w14:paraId="0979A085" w14:textId="51744942" w:rsidR="001A7D07" w:rsidRPr="00797999" w:rsidRDefault="00980CF2" w:rsidP="00E00760">
            <w:pPr>
              <w:rPr>
                <w:rFonts w:cstheme="minorHAnsi"/>
              </w:rPr>
            </w:pPr>
            <w:r w:rsidRPr="00797999">
              <w:rPr>
                <w:rFonts w:eastAsia="Times New Roman" w:cstheme="minorHAnsi"/>
                <w:sz w:val="24"/>
                <w:szCs w:val="24"/>
              </w:rPr>
              <w:t xml:space="preserve">Year </w:t>
            </w:r>
            <w:r w:rsidR="00450661" w:rsidRPr="00797999">
              <w:rPr>
                <w:rFonts w:eastAsia="Times New Roman" w:cstheme="minorHAnsi"/>
                <w:sz w:val="24"/>
                <w:szCs w:val="24"/>
              </w:rPr>
              <w:t>2</w:t>
            </w:r>
          </w:p>
        </w:tc>
        <w:tc>
          <w:tcPr>
            <w:tcW w:w="1984" w:type="dxa"/>
            <w:tcBorders>
              <w:top w:val="single" w:sz="8" w:space="0" w:color="auto"/>
              <w:left w:val="single" w:sz="8" w:space="0" w:color="auto"/>
              <w:bottom w:val="single" w:sz="8" w:space="0" w:color="auto"/>
              <w:right w:val="single" w:sz="8" w:space="0" w:color="auto"/>
            </w:tcBorders>
          </w:tcPr>
          <w:p w14:paraId="755EA672" w14:textId="582F3491" w:rsidR="00450661" w:rsidRPr="00797999" w:rsidRDefault="00450661" w:rsidP="00450661">
            <w:pPr>
              <w:rPr>
                <w:rFonts w:eastAsia="Calibri" w:cstheme="minorHAnsi"/>
              </w:rPr>
            </w:pPr>
            <w:r w:rsidRPr="00797999">
              <w:rPr>
                <w:rFonts w:eastAsia="Calibri" w:cstheme="minorHAnsi"/>
              </w:rPr>
              <w:t>$</w:t>
            </w:r>
          </w:p>
          <w:p w14:paraId="4B082F04" w14:textId="3D3EE6B2" w:rsidR="00F64750" w:rsidRPr="00797999" w:rsidRDefault="00450661" w:rsidP="00964DC6">
            <w:pPr>
              <w:rPr>
                <w:rFonts w:eastAsia="Calibri" w:cstheme="minorHAnsi"/>
                <w:i/>
                <w:iCs/>
                <w:sz w:val="20"/>
                <w:szCs w:val="20"/>
              </w:rPr>
            </w:pPr>
            <w:r w:rsidRPr="00797999">
              <w:rPr>
                <w:rFonts w:eastAsia="Calibri" w:cstheme="minorHAnsi"/>
                <w:i/>
                <w:iCs/>
                <w:sz w:val="20"/>
                <w:szCs w:val="20"/>
              </w:rPr>
              <w:t>Within existing resources</w:t>
            </w:r>
            <w:r w:rsidR="00964DC6" w:rsidRPr="00797999">
              <w:rPr>
                <w:rFonts w:eastAsia="Calibri" w:cstheme="minorHAnsi"/>
                <w:i/>
                <w:iCs/>
                <w:sz w:val="20"/>
                <w:szCs w:val="20"/>
              </w:rPr>
              <w:t xml:space="preserve">. </w:t>
            </w:r>
          </w:p>
          <w:p w14:paraId="73AB373A" w14:textId="77777777" w:rsidR="00F64750" w:rsidRPr="00797999" w:rsidRDefault="00F64750" w:rsidP="00964DC6">
            <w:pPr>
              <w:rPr>
                <w:rFonts w:eastAsia="Calibri" w:cstheme="minorHAnsi"/>
                <w:i/>
                <w:iCs/>
                <w:sz w:val="20"/>
                <w:szCs w:val="20"/>
              </w:rPr>
            </w:pPr>
          </w:p>
          <w:p w14:paraId="5E3E8A8F" w14:textId="14008998" w:rsidR="00EC44FC" w:rsidRPr="00797999" w:rsidRDefault="00EC44FC" w:rsidP="00964DC6">
            <w:pPr>
              <w:rPr>
                <w:rFonts w:eastAsia="Times New Roman" w:cstheme="minorHAnsi"/>
                <w:sz w:val="24"/>
                <w:szCs w:val="24"/>
              </w:rPr>
            </w:pPr>
            <w:r w:rsidRPr="00797999">
              <w:rPr>
                <w:rFonts w:eastAsia="Calibri" w:cstheme="minorHAnsi"/>
                <w:i/>
                <w:iCs/>
                <w:sz w:val="20"/>
                <w:szCs w:val="20"/>
              </w:rPr>
              <w:t>New costs may be associated with review’s outcome</w:t>
            </w:r>
            <w:r w:rsidR="00964DC6" w:rsidRPr="00797999">
              <w:rPr>
                <w:rFonts w:eastAsia="Calibri" w:cstheme="minorHAnsi"/>
                <w:i/>
                <w:iCs/>
                <w:sz w:val="20"/>
                <w:szCs w:val="20"/>
              </w:rPr>
              <w:t>s</w:t>
            </w:r>
            <w:r w:rsidRPr="00797999">
              <w:rPr>
                <w:rFonts w:eastAsia="Calibri" w:cstheme="minorHAnsi"/>
                <w:i/>
                <w:iCs/>
                <w:sz w:val="20"/>
                <w:szCs w:val="20"/>
              </w:rPr>
              <w:t>.</w:t>
            </w:r>
          </w:p>
        </w:tc>
        <w:tc>
          <w:tcPr>
            <w:tcW w:w="4536" w:type="dxa"/>
            <w:tcBorders>
              <w:top w:val="single" w:sz="8" w:space="0" w:color="auto"/>
              <w:left w:val="single" w:sz="8" w:space="0" w:color="auto"/>
              <w:bottom w:val="single" w:sz="8" w:space="0" w:color="auto"/>
              <w:right w:val="single" w:sz="8" w:space="0" w:color="auto"/>
            </w:tcBorders>
          </w:tcPr>
          <w:p w14:paraId="56F597D7" w14:textId="7D77211F" w:rsidR="001A7D07" w:rsidRPr="00797999" w:rsidRDefault="001A7D07" w:rsidP="00E00760">
            <w:pPr>
              <w:rPr>
                <w:rFonts w:eastAsia="Times New Roman" w:cstheme="minorHAnsi"/>
                <w:sz w:val="24"/>
                <w:szCs w:val="24"/>
              </w:rPr>
            </w:pPr>
            <w:r w:rsidRPr="00797999">
              <w:rPr>
                <w:rFonts w:eastAsia="Times New Roman" w:cstheme="minorHAnsi"/>
                <w:sz w:val="24"/>
                <w:szCs w:val="24"/>
              </w:rPr>
              <w:t>People and Culture</w:t>
            </w:r>
          </w:p>
          <w:p w14:paraId="6C3F47C1" w14:textId="77777777" w:rsidR="001A7D07" w:rsidRPr="00797999" w:rsidRDefault="001A7D07" w:rsidP="00E00760">
            <w:pPr>
              <w:rPr>
                <w:rFonts w:eastAsia="Times New Roman" w:cstheme="minorHAnsi"/>
                <w:sz w:val="24"/>
                <w:szCs w:val="24"/>
              </w:rPr>
            </w:pPr>
          </w:p>
          <w:p w14:paraId="1A0FBECC" w14:textId="4C9DA544" w:rsidR="001A7D07" w:rsidRPr="00797999" w:rsidRDefault="001A7D07" w:rsidP="00E00760">
            <w:pPr>
              <w:rPr>
                <w:rFonts w:eastAsia="Times New Roman" w:cstheme="minorHAnsi"/>
                <w:sz w:val="24"/>
                <w:szCs w:val="24"/>
              </w:rPr>
            </w:pPr>
            <w:r w:rsidRPr="00797999">
              <w:rPr>
                <w:rFonts w:eastAsia="Times New Roman" w:cstheme="minorHAnsi"/>
                <w:sz w:val="24"/>
                <w:szCs w:val="24"/>
              </w:rPr>
              <w:t>Community</w:t>
            </w:r>
            <w:r w:rsidR="00F4199A" w:rsidRPr="00797999">
              <w:rPr>
                <w:rFonts w:eastAsia="Times New Roman" w:cstheme="minorHAnsi"/>
                <w:sz w:val="24"/>
                <w:szCs w:val="24"/>
              </w:rPr>
              <w:t xml:space="preserve"> </w:t>
            </w:r>
            <w:r w:rsidRPr="00797999">
              <w:rPr>
                <w:rFonts w:eastAsia="Times New Roman" w:cstheme="minorHAnsi"/>
                <w:sz w:val="24"/>
                <w:szCs w:val="24"/>
              </w:rPr>
              <w:t>Planning</w:t>
            </w:r>
          </w:p>
        </w:tc>
      </w:tr>
      <w:tr w:rsidR="001A7D07" w:rsidRPr="00797999" w14:paraId="3C0ADEE4" w14:textId="77777777" w:rsidTr="004B3DD8">
        <w:trPr>
          <w:trHeight w:val="1148"/>
        </w:trPr>
        <w:tc>
          <w:tcPr>
            <w:tcW w:w="6804" w:type="dxa"/>
            <w:tcBorders>
              <w:top w:val="single" w:sz="8" w:space="0" w:color="auto"/>
              <w:left w:val="single" w:sz="8" w:space="0" w:color="auto"/>
              <w:bottom w:val="single" w:sz="8" w:space="0" w:color="auto"/>
              <w:right w:val="single" w:sz="8" w:space="0" w:color="auto"/>
            </w:tcBorders>
          </w:tcPr>
          <w:p w14:paraId="40BB08A2" w14:textId="563237B8" w:rsidR="001A7D07" w:rsidRPr="00797999" w:rsidRDefault="001A7D07" w:rsidP="00E00760">
            <w:pPr>
              <w:rPr>
                <w:rFonts w:eastAsiaTheme="minorEastAsia" w:cstheme="minorHAnsi"/>
                <w:sz w:val="24"/>
                <w:szCs w:val="24"/>
              </w:rPr>
            </w:pPr>
            <w:r w:rsidRPr="00797999">
              <w:rPr>
                <w:rStyle w:val="normaltextrun"/>
                <w:rFonts w:cstheme="minorHAnsi"/>
                <w:color w:val="000000"/>
                <w:sz w:val="24"/>
                <w:szCs w:val="24"/>
                <w:bdr w:val="none" w:sz="0" w:space="0" w:color="auto" w:frame="1"/>
              </w:rPr>
              <w:t xml:space="preserve">3.3 </w:t>
            </w:r>
            <w:r w:rsidR="00B36237" w:rsidRPr="00797999">
              <w:rPr>
                <w:rStyle w:val="normaltextrun"/>
                <w:rFonts w:cstheme="minorHAnsi"/>
                <w:color w:val="000000"/>
                <w:sz w:val="24"/>
                <w:szCs w:val="24"/>
                <w:bdr w:val="none" w:sz="0" w:space="0" w:color="auto" w:frame="1"/>
              </w:rPr>
              <w:t>Extend</w:t>
            </w:r>
            <w:r w:rsidR="004C45F0" w:rsidRPr="00797999">
              <w:rPr>
                <w:rStyle w:val="normaltextrun"/>
                <w:rFonts w:cstheme="minorHAnsi"/>
                <w:color w:val="000000"/>
                <w:sz w:val="24"/>
                <w:szCs w:val="24"/>
                <w:bdr w:val="none" w:sz="0" w:space="0" w:color="auto" w:frame="1"/>
              </w:rPr>
              <w:t xml:space="preserve"> the</w:t>
            </w:r>
            <w:r w:rsidR="00450661" w:rsidRPr="00797999">
              <w:rPr>
                <w:rStyle w:val="normaltextrun"/>
                <w:rFonts w:cstheme="minorHAnsi"/>
                <w:color w:val="000000"/>
                <w:sz w:val="24"/>
                <w:szCs w:val="24"/>
                <w:bdr w:val="none" w:sz="0" w:space="0" w:color="auto" w:frame="1"/>
              </w:rPr>
              <w:t xml:space="preserve"> p</w:t>
            </w:r>
            <w:r w:rsidRPr="00797999">
              <w:rPr>
                <w:rStyle w:val="normaltextrun"/>
                <w:rFonts w:cstheme="minorHAnsi"/>
                <w:color w:val="000000"/>
                <w:sz w:val="24"/>
                <w:szCs w:val="24"/>
                <w:bdr w:val="none" w:sz="0" w:space="0" w:color="auto" w:frame="1"/>
              </w:rPr>
              <w:t>romot</w:t>
            </w:r>
            <w:r w:rsidR="004C45F0" w:rsidRPr="00797999">
              <w:rPr>
                <w:rStyle w:val="normaltextrun"/>
                <w:rFonts w:cstheme="minorHAnsi"/>
                <w:color w:val="000000"/>
                <w:sz w:val="24"/>
                <w:szCs w:val="24"/>
                <w:bdr w:val="none" w:sz="0" w:space="0" w:color="auto" w:frame="1"/>
              </w:rPr>
              <w:t>ion of</w:t>
            </w:r>
            <w:r w:rsidRPr="00797999">
              <w:rPr>
                <w:rStyle w:val="normaltextrun"/>
                <w:rFonts w:cstheme="minorHAnsi"/>
                <w:color w:val="000000"/>
                <w:sz w:val="24"/>
                <w:szCs w:val="24"/>
                <w:bdr w:val="none" w:sz="0" w:space="0" w:color="auto" w:frame="1"/>
              </w:rPr>
              <w:t xml:space="preserve"> inclusive practices and initiatives on public facing careers pages and external communication channels to encourage people with disability to apply for roles.</w:t>
            </w:r>
          </w:p>
        </w:tc>
        <w:tc>
          <w:tcPr>
            <w:tcW w:w="1701" w:type="dxa"/>
            <w:tcBorders>
              <w:top w:val="single" w:sz="8" w:space="0" w:color="auto"/>
              <w:left w:val="single" w:sz="8" w:space="0" w:color="auto"/>
              <w:bottom w:val="single" w:sz="8" w:space="0" w:color="auto"/>
              <w:right w:val="single" w:sz="8" w:space="0" w:color="auto"/>
            </w:tcBorders>
          </w:tcPr>
          <w:p w14:paraId="5BE88BAB" w14:textId="752B39D2" w:rsidR="001A7D07" w:rsidRPr="00797999" w:rsidRDefault="00980CF2" w:rsidP="00E00760">
            <w:pPr>
              <w:rPr>
                <w:rFonts w:cstheme="minorHAnsi"/>
              </w:rPr>
            </w:pPr>
            <w:r w:rsidRPr="00797999">
              <w:rPr>
                <w:rFonts w:eastAsia="Times New Roman" w:cstheme="minorHAnsi"/>
                <w:sz w:val="24"/>
                <w:szCs w:val="24"/>
              </w:rPr>
              <w:t>Year 1</w:t>
            </w:r>
          </w:p>
        </w:tc>
        <w:tc>
          <w:tcPr>
            <w:tcW w:w="1984" w:type="dxa"/>
            <w:tcBorders>
              <w:top w:val="single" w:sz="8" w:space="0" w:color="auto"/>
              <w:left w:val="single" w:sz="8" w:space="0" w:color="auto"/>
              <w:bottom w:val="single" w:sz="8" w:space="0" w:color="auto"/>
              <w:right w:val="single" w:sz="8" w:space="0" w:color="auto"/>
            </w:tcBorders>
          </w:tcPr>
          <w:p w14:paraId="06C26D32" w14:textId="77777777" w:rsidR="00EE56EF" w:rsidRPr="00797999" w:rsidRDefault="00EE56EF" w:rsidP="00EE56EF">
            <w:pPr>
              <w:rPr>
                <w:rFonts w:eastAsia="Calibri" w:cstheme="minorHAnsi"/>
              </w:rPr>
            </w:pPr>
            <w:r w:rsidRPr="00797999">
              <w:rPr>
                <w:rFonts w:eastAsia="Calibri" w:cstheme="minorHAnsi"/>
              </w:rPr>
              <w:t>$</w:t>
            </w:r>
          </w:p>
          <w:p w14:paraId="32FF0430" w14:textId="04F5B2BB" w:rsidR="001A7D07" w:rsidRPr="00797999" w:rsidRDefault="00EE56EF" w:rsidP="00EE56EF">
            <w:pPr>
              <w:rPr>
                <w:rFonts w:eastAsia="Times New Roman" w:cstheme="minorHAnsi"/>
                <w:sz w:val="24"/>
                <w:szCs w:val="24"/>
              </w:rPr>
            </w:pPr>
            <w:r w:rsidRPr="00797999">
              <w:rPr>
                <w:rFonts w:eastAsia="Calibri" w:cstheme="minorHAnsi"/>
                <w:i/>
                <w:iCs/>
                <w:sz w:val="20"/>
                <w:szCs w:val="20"/>
              </w:rPr>
              <w:t>Within existing resources</w:t>
            </w:r>
          </w:p>
        </w:tc>
        <w:tc>
          <w:tcPr>
            <w:tcW w:w="4536" w:type="dxa"/>
            <w:tcBorders>
              <w:top w:val="single" w:sz="8" w:space="0" w:color="auto"/>
              <w:left w:val="single" w:sz="8" w:space="0" w:color="auto"/>
              <w:bottom w:val="single" w:sz="8" w:space="0" w:color="auto"/>
              <w:right w:val="single" w:sz="8" w:space="0" w:color="auto"/>
            </w:tcBorders>
          </w:tcPr>
          <w:p w14:paraId="0342FDAF" w14:textId="20568A29" w:rsidR="001A7D07" w:rsidRPr="00797999" w:rsidRDefault="001A7D07" w:rsidP="00E00760">
            <w:pPr>
              <w:rPr>
                <w:rFonts w:eastAsia="Times New Roman" w:cstheme="minorHAnsi"/>
                <w:sz w:val="24"/>
                <w:szCs w:val="24"/>
              </w:rPr>
            </w:pPr>
            <w:r w:rsidRPr="00797999">
              <w:rPr>
                <w:rFonts w:eastAsia="Times New Roman" w:cstheme="minorHAnsi"/>
                <w:sz w:val="24"/>
                <w:szCs w:val="24"/>
              </w:rPr>
              <w:t>People and Culture</w:t>
            </w:r>
          </w:p>
        </w:tc>
      </w:tr>
      <w:tr w:rsidR="001A7D07" w:rsidRPr="00797999" w14:paraId="16005807" w14:textId="77777777" w:rsidTr="004B3DD8">
        <w:trPr>
          <w:trHeight w:val="1409"/>
        </w:trPr>
        <w:tc>
          <w:tcPr>
            <w:tcW w:w="6804" w:type="dxa"/>
            <w:tcBorders>
              <w:top w:val="single" w:sz="8" w:space="0" w:color="auto"/>
              <w:left w:val="single" w:sz="8" w:space="0" w:color="auto"/>
              <w:bottom w:val="single" w:sz="8" w:space="0" w:color="auto"/>
              <w:right w:val="single" w:sz="8" w:space="0" w:color="auto"/>
            </w:tcBorders>
          </w:tcPr>
          <w:p w14:paraId="0815B324" w14:textId="3EBBF918" w:rsidR="001A7D07" w:rsidRPr="00797999" w:rsidRDefault="001A7D07" w:rsidP="00E00760">
            <w:pPr>
              <w:rPr>
                <w:rFonts w:eastAsiaTheme="minorEastAsia" w:cstheme="minorHAnsi"/>
                <w:sz w:val="24"/>
                <w:szCs w:val="24"/>
              </w:rPr>
            </w:pPr>
            <w:r w:rsidRPr="00797999">
              <w:rPr>
                <w:rStyle w:val="normaltextrun"/>
                <w:rFonts w:cstheme="minorHAnsi"/>
                <w:color w:val="000000"/>
                <w:sz w:val="24"/>
                <w:szCs w:val="24"/>
                <w:bdr w:val="none" w:sz="0" w:space="0" w:color="auto" w:frame="1"/>
              </w:rPr>
              <w:t xml:space="preserve">3.4 </w:t>
            </w:r>
            <w:r w:rsidR="009954FD" w:rsidRPr="009954FD">
              <w:rPr>
                <w:rStyle w:val="normaltextrun"/>
                <w:rFonts w:cstheme="minorHAnsi"/>
                <w:color w:val="000000"/>
                <w:sz w:val="24"/>
                <w:szCs w:val="24"/>
                <w:bdr w:val="none" w:sz="0" w:space="0" w:color="auto" w:frame="1"/>
              </w:rPr>
              <w:t>Investigate mechanisms to understand staff experiences of inclusion, flexible work practices and workplace adjustment needs</w:t>
            </w:r>
            <w:r w:rsidR="00115A44">
              <w:rPr>
                <w:rStyle w:val="normaltextrun"/>
                <w:rFonts w:cstheme="minorHAnsi"/>
                <w:color w:val="000000"/>
                <w:sz w:val="24"/>
                <w:szCs w:val="24"/>
                <w:bdr w:val="none" w:sz="0" w:space="0" w:color="auto" w:frame="1"/>
              </w:rPr>
              <w:t>.</w:t>
            </w:r>
          </w:p>
        </w:tc>
        <w:tc>
          <w:tcPr>
            <w:tcW w:w="1701" w:type="dxa"/>
            <w:tcBorders>
              <w:top w:val="single" w:sz="8" w:space="0" w:color="auto"/>
              <w:left w:val="single" w:sz="8" w:space="0" w:color="auto"/>
              <w:bottom w:val="single" w:sz="8" w:space="0" w:color="auto"/>
              <w:right w:val="single" w:sz="8" w:space="0" w:color="auto"/>
            </w:tcBorders>
          </w:tcPr>
          <w:p w14:paraId="4E008C49" w14:textId="3DD76701" w:rsidR="001A7D07" w:rsidRPr="00797999" w:rsidRDefault="00450661" w:rsidP="00E00760">
            <w:pPr>
              <w:rPr>
                <w:rFonts w:eastAsia="Times New Roman" w:cstheme="minorHAnsi"/>
                <w:sz w:val="24"/>
                <w:szCs w:val="24"/>
              </w:rPr>
            </w:pPr>
            <w:r w:rsidRPr="00797999">
              <w:rPr>
                <w:rFonts w:eastAsia="Times New Roman" w:cstheme="minorHAnsi"/>
                <w:sz w:val="24"/>
                <w:szCs w:val="24"/>
              </w:rPr>
              <w:t>Ongoing</w:t>
            </w:r>
          </w:p>
        </w:tc>
        <w:tc>
          <w:tcPr>
            <w:tcW w:w="1984" w:type="dxa"/>
            <w:tcBorders>
              <w:top w:val="single" w:sz="8" w:space="0" w:color="auto"/>
              <w:left w:val="single" w:sz="8" w:space="0" w:color="auto"/>
              <w:bottom w:val="single" w:sz="8" w:space="0" w:color="auto"/>
              <w:right w:val="single" w:sz="8" w:space="0" w:color="auto"/>
            </w:tcBorders>
          </w:tcPr>
          <w:p w14:paraId="1BD39369" w14:textId="77777777" w:rsidR="00EE56EF" w:rsidRPr="00797999" w:rsidRDefault="00EE56EF" w:rsidP="00EE56EF">
            <w:pPr>
              <w:rPr>
                <w:rFonts w:eastAsia="Calibri" w:cstheme="minorHAnsi"/>
              </w:rPr>
            </w:pPr>
            <w:r w:rsidRPr="00797999">
              <w:rPr>
                <w:rFonts w:eastAsia="Calibri" w:cstheme="minorHAnsi"/>
              </w:rPr>
              <w:t>$</w:t>
            </w:r>
          </w:p>
          <w:p w14:paraId="34C87424" w14:textId="69A2FC43" w:rsidR="001A7D07" w:rsidRPr="00797999" w:rsidRDefault="00EE56EF" w:rsidP="00EE56EF">
            <w:pPr>
              <w:rPr>
                <w:rFonts w:eastAsia="Times New Roman" w:cstheme="minorHAnsi"/>
                <w:sz w:val="24"/>
                <w:szCs w:val="24"/>
              </w:rPr>
            </w:pPr>
            <w:r w:rsidRPr="00797999">
              <w:rPr>
                <w:rFonts w:eastAsia="Calibri" w:cstheme="minorHAnsi"/>
                <w:i/>
                <w:iCs/>
                <w:sz w:val="20"/>
                <w:szCs w:val="20"/>
              </w:rPr>
              <w:t>Within existing resources</w:t>
            </w:r>
          </w:p>
        </w:tc>
        <w:tc>
          <w:tcPr>
            <w:tcW w:w="4536" w:type="dxa"/>
            <w:tcBorders>
              <w:top w:val="single" w:sz="8" w:space="0" w:color="auto"/>
              <w:left w:val="single" w:sz="8" w:space="0" w:color="auto"/>
              <w:bottom w:val="single" w:sz="8" w:space="0" w:color="auto"/>
              <w:right w:val="single" w:sz="8" w:space="0" w:color="auto"/>
            </w:tcBorders>
          </w:tcPr>
          <w:p w14:paraId="0612B041" w14:textId="7C506F3D" w:rsidR="001A7D07" w:rsidRPr="00797999" w:rsidRDefault="001A7D07" w:rsidP="00E00760">
            <w:pPr>
              <w:rPr>
                <w:rFonts w:eastAsia="Times New Roman" w:cstheme="minorHAnsi"/>
                <w:sz w:val="24"/>
                <w:szCs w:val="24"/>
              </w:rPr>
            </w:pPr>
            <w:r w:rsidRPr="00797999">
              <w:rPr>
                <w:rFonts w:eastAsia="Times New Roman" w:cstheme="minorHAnsi"/>
                <w:sz w:val="24"/>
                <w:szCs w:val="24"/>
              </w:rPr>
              <w:t>People and Culture</w:t>
            </w:r>
          </w:p>
        </w:tc>
      </w:tr>
      <w:tr w:rsidR="001A7D07" w:rsidRPr="00797999" w14:paraId="56A8A2DA" w14:textId="77777777" w:rsidTr="004B3DD8">
        <w:tc>
          <w:tcPr>
            <w:tcW w:w="6804" w:type="dxa"/>
            <w:tcBorders>
              <w:top w:val="single" w:sz="8" w:space="0" w:color="auto"/>
              <w:left w:val="single" w:sz="8" w:space="0" w:color="auto"/>
              <w:bottom w:val="single" w:sz="8" w:space="0" w:color="auto"/>
              <w:right w:val="single" w:sz="8" w:space="0" w:color="auto"/>
            </w:tcBorders>
          </w:tcPr>
          <w:p w14:paraId="21BDBE83" w14:textId="2FEAD409" w:rsidR="00C848DF" w:rsidRPr="00797999" w:rsidRDefault="001A7D07" w:rsidP="00E00760">
            <w:pPr>
              <w:rPr>
                <w:rStyle w:val="normaltextrun"/>
                <w:rFonts w:cstheme="minorHAnsi"/>
                <w:color w:val="000000"/>
                <w:sz w:val="24"/>
                <w:szCs w:val="24"/>
                <w:bdr w:val="none" w:sz="0" w:space="0" w:color="auto" w:frame="1"/>
              </w:rPr>
            </w:pPr>
            <w:bookmarkStart w:id="49" w:name="_Hlk128049147"/>
            <w:r w:rsidRPr="00797999">
              <w:rPr>
                <w:rStyle w:val="normaltextrun"/>
                <w:rFonts w:cstheme="minorHAnsi"/>
                <w:color w:val="000000"/>
                <w:sz w:val="24"/>
                <w:szCs w:val="24"/>
                <w:bdr w:val="none" w:sz="0" w:space="0" w:color="auto" w:frame="1"/>
              </w:rPr>
              <w:t xml:space="preserve">3.5 </w:t>
            </w:r>
            <w:r w:rsidR="00450661" w:rsidRPr="00797999">
              <w:rPr>
                <w:rStyle w:val="normaltextrun"/>
                <w:rFonts w:cstheme="minorHAnsi"/>
                <w:color w:val="000000"/>
                <w:sz w:val="24"/>
                <w:szCs w:val="24"/>
                <w:bdr w:val="none" w:sz="0" w:space="0" w:color="auto" w:frame="1"/>
              </w:rPr>
              <w:t xml:space="preserve">Identify opportunities to engage people with lived experience </w:t>
            </w:r>
            <w:r w:rsidR="00323056" w:rsidRPr="00797999">
              <w:rPr>
                <w:rStyle w:val="normaltextrun"/>
                <w:rFonts w:cstheme="minorHAnsi"/>
                <w:color w:val="000000"/>
                <w:sz w:val="24"/>
                <w:szCs w:val="24"/>
                <w:bdr w:val="none" w:sz="0" w:space="0" w:color="auto" w:frame="1"/>
              </w:rPr>
              <w:t xml:space="preserve">of disability </w:t>
            </w:r>
            <w:r w:rsidR="00450661" w:rsidRPr="00797999">
              <w:rPr>
                <w:rStyle w:val="normaltextrun"/>
                <w:rFonts w:cstheme="minorHAnsi"/>
                <w:color w:val="000000"/>
                <w:sz w:val="24"/>
                <w:szCs w:val="24"/>
                <w:bdr w:val="none" w:sz="0" w:space="0" w:color="auto" w:frame="1"/>
              </w:rPr>
              <w:t>in supporting and delivering Council activities and programs</w:t>
            </w:r>
            <w:r w:rsidR="007765C4" w:rsidRPr="00797999">
              <w:rPr>
                <w:rStyle w:val="normaltextrun"/>
                <w:rFonts w:cstheme="minorHAnsi"/>
                <w:color w:val="000000"/>
                <w:sz w:val="24"/>
                <w:szCs w:val="24"/>
                <w:bdr w:val="none" w:sz="0" w:space="0" w:color="auto" w:frame="1"/>
              </w:rPr>
              <w:t xml:space="preserve">. </w:t>
            </w:r>
          </w:p>
          <w:p w14:paraId="5ED5286C" w14:textId="77777777" w:rsidR="006C6048" w:rsidRPr="00797999" w:rsidRDefault="006C6048" w:rsidP="00E00760">
            <w:pPr>
              <w:rPr>
                <w:rStyle w:val="normaltextrun"/>
                <w:rFonts w:cstheme="minorHAnsi"/>
                <w:color w:val="000000"/>
                <w:sz w:val="24"/>
                <w:szCs w:val="24"/>
                <w:bdr w:val="none" w:sz="0" w:space="0" w:color="auto" w:frame="1"/>
              </w:rPr>
            </w:pPr>
          </w:p>
          <w:p w14:paraId="7832EABB" w14:textId="4C4FD1D5" w:rsidR="00323056" w:rsidRPr="00797999" w:rsidRDefault="007765C4" w:rsidP="00E00760">
            <w:pPr>
              <w:rPr>
                <w:rStyle w:val="normaltextrun"/>
                <w:rFonts w:cstheme="minorHAnsi"/>
                <w:color w:val="000000"/>
                <w:sz w:val="24"/>
                <w:szCs w:val="24"/>
                <w:bdr w:val="none" w:sz="0" w:space="0" w:color="auto" w:frame="1"/>
              </w:rPr>
            </w:pPr>
            <w:r w:rsidRPr="00797999">
              <w:rPr>
                <w:rStyle w:val="normaltextrun"/>
                <w:rFonts w:cstheme="minorHAnsi"/>
                <w:color w:val="000000"/>
                <w:sz w:val="24"/>
                <w:szCs w:val="24"/>
                <w:bdr w:val="none" w:sz="0" w:space="0" w:color="auto" w:frame="1"/>
              </w:rPr>
              <w:t>For example</w:t>
            </w:r>
            <w:r w:rsidR="00607F34" w:rsidRPr="00797999">
              <w:rPr>
                <w:rStyle w:val="normaltextrun"/>
                <w:rFonts w:cstheme="minorHAnsi"/>
                <w:color w:val="000000"/>
                <w:sz w:val="24"/>
                <w:szCs w:val="24"/>
                <w:bdr w:val="none" w:sz="0" w:space="0" w:color="auto" w:frame="1"/>
              </w:rPr>
              <w:t>,</w:t>
            </w:r>
            <w:r w:rsidRPr="00797999">
              <w:rPr>
                <w:rStyle w:val="normaltextrun"/>
                <w:rFonts w:cstheme="minorHAnsi"/>
                <w:color w:val="000000"/>
                <w:sz w:val="24"/>
                <w:szCs w:val="24"/>
                <w:bdr w:val="none" w:sz="0" w:space="0" w:color="auto" w:frame="1"/>
              </w:rPr>
              <w:t xml:space="preserve"> engaging facilitators, trainers</w:t>
            </w:r>
            <w:r w:rsidR="00650407">
              <w:rPr>
                <w:rStyle w:val="normaltextrun"/>
                <w:rFonts w:cstheme="minorHAnsi"/>
                <w:color w:val="000000"/>
                <w:sz w:val="24"/>
                <w:szCs w:val="24"/>
                <w:bdr w:val="none" w:sz="0" w:space="0" w:color="auto" w:frame="1"/>
              </w:rPr>
              <w:t>,</w:t>
            </w:r>
            <w:r w:rsidRPr="00797999">
              <w:rPr>
                <w:rStyle w:val="normaltextrun"/>
                <w:rFonts w:cstheme="minorHAnsi"/>
                <w:color w:val="000000"/>
                <w:sz w:val="24"/>
                <w:szCs w:val="24"/>
                <w:bdr w:val="none" w:sz="0" w:space="0" w:color="auto" w:frame="1"/>
              </w:rPr>
              <w:t xml:space="preserve"> and guest speakers with disability, and </w:t>
            </w:r>
            <w:r w:rsidR="00AF7992" w:rsidRPr="00797999">
              <w:rPr>
                <w:rStyle w:val="normaltextrun"/>
                <w:rFonts w:cstheme="minorHAnsi"/>
                <w:color w:val="000000"/>
                <w:sz w:val="24"/>
                <w:szCs w:val="24"/>
                <w:bdr w:val="none" w:sz="0" w:space="0" w:color="auto" w:frame="1"/>
              </w:rPr>
              <w:t>creating</w:t>
            </w:r>
            <w:r w:rsidR="00C848DF" w:rsidRPr="00797999">
              <w:rPr>
                <w:rStyle w:val="normaltextrun"/>
                <w:rFonts w:cstheme="minorHAnsi"/>
                <w:color w:val="000000"/>
                <w:sz w:val="24"/>
                <w:szCs w:val="24"/>
                <w:bdr w:val="none" w:sz="0" w:space="0" w:color="auto" w:frame="1"/>
              </w:rPr>
              <w:t xml:space="preserve"> opportunities to co-design activities with the Stonnington Disability and Access Committee and the wider disability community</w:t>
            </w:r>
            <w:r w:rsidR="00115A44">
              <w:rPr>
                <w:rStyle w:val="normaltextrun"/>
                <w:rFonts w:cstheme="minorHAnsi"/>
                <w:color w:val="000000"/>
                <w:sz w:val="24"/>
                <w:szCs w:val="24"/>
                <w:bdr w:val="none" w:sz="0" w:space="0" w:color="auto" w:frame="1"/>
              </w:rPr>
              <w:t>.</w:t>
            </w:r>
          </w:p>
          <w:p w14:paraId="44735329" w14:textId="72953F10" w:rsidR="00323056" w:rsidRPr="00797999" w:rsidRDefault="00323056" w:rsidP="00E00760">
            <w:pPr>
              <w:rPr>
                <w:rStyle w:val="normaltextrun"/>
                <w:rFonts w:cstheme="minorHAnsi"/>
                <w:color w:val="000000"/>
                <w:sz w:val="24"/>
                <w:szCs w:val="24"/>
                <w:bdr w:val="none" w:sz="0" w:space="0" w:color="auto" w:frame="1"/>
              </w:rPr>
            </w:pPr>
          </w:p>
        </w:tc>
        <w:tc>
          <w:tcPr>
            <w:tcW w:w="1701" w:type="dxa"/>
            <w:tcBorders>
              <w:top w:val="single" w:sz="8" w:space="0" w:color="auto"/>
              <w:left w:val="single" w:sz="8" w:space="0" w:color="auto"/>
              <w:bottom w:val="single" w:sz="8" w:space="0" w:color="auto"/>
              <w:right w:val="single" w:sz="8" w:space="0" w:color="auto"/>
            </w:tcBorders>
          </w:tcPr>
          <w:p w14:paraId="14F213D0" w14:textId="121587A2" w:rsidR="001A7D07" w:rsidRPr="00797999" w:rsidRDefault="00450661" w:rsidP="00E00760">
            <w:pPr>
              <w:rPr>
                <w:rFonts w:eastAsia="Times New Roman" w:cstheme="minorHAnsi"/>
                <w:sz w:val="24"/>
                <w:szCs w:val="24"/>
              </w:rPr>
            </w:pPr>
            <w:r w:rsidRPr="00797999">
              <w:rPr>
                <w:rFonts w:eastAsia="Times New Roman" w:cstheme="minorHAnsi"/>
                <w:sz w:val="24"/>
                <w:szCs w:val="24"/>
              </w:rPr>
              <w:lastRenderedPageBreak/>
              <w:t>Ongoing</w:t>
            </w:r>
          </w:p>
        </w:tc>
        <w:tc>
          <w:tcPr>
            <w:tcW w:w="1984" w:type="dxa"/>
            <w:tcBorders>
              <w:top w:val="single" w:sz="8" w:space="0" w:color="auto"/>
              <w:left w:val="single" w:sz="8" w:space="0" w:color="auto"/>
              <w:bottom w:val="single" w:sz="8" w:space="0" w:color="auto"/>
              <w:right w:val="single" w:sz="8" w:space="0" w:color="auto"/>
            </w:tcBorders>
          </w:tcPr>
          <w:p w14:paraId="5BC98B78" w14:textId="77777777" w:rsidR="00EE56EF" w:rsidRPr="00797999" w:rsidRDefault="00EE56EF" w:rsidP="00EE56EF">
            <w:pPr>
              <w:rPr>
                <w:rFonts w:eastAsia="Calibri" w:cstheme="minorHAnsi"/>
              </w:rPr>
            </w:pPr>
            <w:r w:rsidRPr="00797999">
              <w:rPr>
                <w:rFonts w:eastAsia="Calibri" w:cstheme="minorHAnsi"/>
              </w:rPr>
              <w:t>$</w:t>
            </w:r>
          </w:p>
          <w:p w14:paraId="20E92499" w14:textId="5FE6C564" w:rsidR="001A7D07" w:rsidRPr="00797999" w:rsidRDefault="00EE56EF" w:rsidP="00EE56EF">
            <w:pPr>
              <w:rPr>
                <w:rFonts w:eastAsia="Times New Roman" w:cstheme="minorHAnsi"/>
                <w:sz w:val="24"/>
                <w:szCs w:val="24"/>
              </w:rPr>
            </w:pPr>
            <w:r w:rsidRPr="00797999">
              <w:rPr>
                <w:rFonts w:eastAsia="Calibri" w:cstheme="minorHAnsi"/>
                <w:i/>
                <w:iCs/>
                <w:sz w:val="20"/>
                <w:szCs w:val="20"/>
              </w:rPr>
              <w:t>Within existing resources</w:t>
            </w:r>
          </w:p>
        </w:tc>
        <w:tc>
          <w:tcPr>
            <w:tcW w:w="4536" w:type="dxa"/>
            <w:tcBorders>
              <w:top w:val="single" w:sz="8" w:space="0" w:color="auto"/>
              <w:left w:val="single" w:sz="8" w:space="0" w:color="auto"/>
              <w:bottom w:val="single" w:sz="8" w:space="0" w:color="auto"/>
              <w:right w:val="single" w:sz="8" w:space="0" w:color="auto"/>
            </w:tcBorders>
          </w:tcPr>
          <w:p w14:paraId="2B2F2BD0" w14:textId="77777777" w:rsidR="001A7D07" w:rsidRPr="00797999" w:rsidRDefault="00450661" w:rsidP="00E00760">
            <w:pPr>
              <w:rPr>
                <w:rFonts w:eastAsia="Times New Roman" w:cstheme="minorHAnsi"/>
                <w:sz w:val="24"/>
                <w:szCs w:val="24"/>
              </w:rPr>
            </w:pPr>
            <w:r w:rsidRPr="00797999">
              <w:rPr>
                <w:rFonts w:eastAsia="Times New Roman" w:cstheme="minorHAnsi"/>
                <w:sz w:val="24"/>
                <w:szCs w:val="24"/>
              </w:rPr>
              <w:t>Aged, Diversity &amp; Community Planning</w:t>
            </w:r>
          </w:p>
          <w:p w14:paraId="4EF0FF82" w14:textId="77777777" w:rsidR="00450661" w:rsidRPr="00797999" w:rsidRDefault="00450661" w:rsidP="00E00760">
            <w:pPr>
              <w:rPr>
                <w:rFonts w:eastAsia="Times New Roman" w:cstheme="minorHAnsi"/>
                <w:sz w:val="24"/>
                <w:szCs w:val="24"/>
              </w:rPr>
            </w:pPr>
          </w:p>
          <w:p w14:paraId="25EED686" w14:textId="5E257CBC" w:rsidR="00450661" w:rsidRPr="00797999" w:rsidRDefault="00450661" w:rsidP="00E00760">
            <w:pPr>
              <w:rPr>
                <w:rFonts w:eastAsia="Times New Roman" w:cstheme="minorHAnsi"/>
                <w:sz w:val="24"/>
                <w:szCs w:val="24"/>
              </w:rPr>
            </w:pPr>
            <w:r w:rsidRPr="00797999">
              <w:rPr>
                <w:rFonts w:eastAsia="Times New Roman" w:cstheme="minorHAnsi"/>
                <w:sz w:val="24"/>
                <w:szCs w:val="24"/>
              </w:rPr>
              <w:t>Community Engagement</w:t>
            </w:r>
          </w:p>
        </w:tc>
      </w:tr>
      <w:bookmarkEnd w:id="49"/>
      <w:tr w:rsidR="001A7D07" w:rsidRPr="00797999" w14:paraId="387D8257" w14:textId="77777777" w:rsidTr="004B3DD8">
        <w:trPr>
          <w:trHeight w:val="987"/>
        </w:trPr>
        <w:tc>
          <w:tcPr>
            <w:tcW w:w="6804" w:type="dxa"/>
            <w:tcBorders>
              <w:top w:val="single" w:sz="8" w:space="0" w:color="auto"/>
              <w:left w:val="single" w:sz="8" w:space="0" w:color="auto"/>
              <w:bottom w:val="single" w:sz="8" w:space="0" w:color="auto"/>
              <w:right w:val="single" w:sz="8" w:space="0" w:color="auto"/>
            </w:tcBorders>
          </w:tcPr>
          <w:p w14:paraId="30EE1A26" w14:textId="2D31A721" w:rsidR="001A7D07" w:rsidRPr="00797999" w:rsidRDefault="001A7D07" w:rsidP="00E00760">
            <w:pPr>
              <w:rPr>
                <w:rStyle w:val="normaltextrun"/>
                <w:rFonts w:cstheme="minorHAnsi"/>
                <w:color w:val="000000"/>
                <w:sz w:val="24"/>
                <w:szCs w:val="24"/>
                <w:bdr w:val="none" w:sz="0" w:space="0" w:color="auto" w:frame="1"/>
              </w:rPr>
            </w:pPr>
            <w:r w:rsidRPr="00797999">
              <w:rPr>
                <w:rFonts w:eastAsiaTheme="minorEastAsia" w:cstheme="minorHAnsi"/>
                <w:sz w:val="24"/>
                <w:szCs w:val="24"/>
              </w:rPr>
              <w:t xml:space="preserve">3.6 Provide </w:t>
            </w:r>
            <w:r w:rsidR="00607F34" w:rsidRPr="00797999">
              <w:rPr>
                <w:rFonts w:eastAsiaTheme="minorEastAsia" w:cstheme="minorHAnsi"/>
                <w:sz w:val="24"/>
                <w:szCs w:val="24"/>
              </w:rPr>
              <w:t>clear</w:t>
            </w:r>
            <w:r w:rsidRPr="00797999">
              <w:rPr>
                <w:rFonts w:eastAsiaTheme="minorEastAsia" w:cstheme="minorHAnsi"/>
                <w:sz w:val="24"/>
                <w:szCs w:val="24"/>
              </w:rPr>
              <w:t xml:space="preserve"> information on</w:t>
            </w:r>
            <w:r w:rsidR="00607F34" w:rsidRPr="00797999">
              <w:rPr>
                <w:rFonts w:eastAsiaTheme="minorEastAsia" w:cstheme="minorHAnsi"/>
                <w:sz w:val="24"/>
                <w:szCs w:val="24"/>
              </w:rPr>
              <w:t xml:space="preserve"> the</w:t>
            </w:r>
            <w:r w:rsidRPr="00797999">
              <w:rPr>
                <w:rFonts w:eastAsiaTheme="minorEastAsia" w:cstheme="minorHAnsi"/>
                <w:sz w:val="24"/>
                <w:szCs w:val="24"/>
              </w:rPr>
              <w:t xml:space="preserve"> intranet regarding workplace adjustments policy and </w:t>
            </w:r>
            <w:r w:rsidR="00064864" w:rsidRPr="00797999">
              <w:rPr>
                <w:rFonts w:eastAsiaTheme="minorEastAsia" w:cstheme="minorHAnsi"/>
                <w:sz w:val="24"/>
                <w:szCs w:val="24"/>
              </w:rPr>
              <w:t>processes</w:t>
            </w:r>
            <w:r w:rsidRPr="00797999">
              <w:rPr>
                <w:rFonts w:eastAsiaTheme="minorEastAsia" w:cstheme="minorHAnsi"/>
                <w:sz w:val="24"/>
                <w:szCs w:val="24"/>
              </w:rPr>
              <w:t xml:space="preserve"> and commitment to flexible work</w:t>
            </w:r>
            <w:r w:rsidR="009954FD" w:rsidRPr="009954FD">
              <w:rPr>
                <w:rFonts w:eastAsiaTheme="minorEastAsia" w:cstheme="minorHAnsi"/>
                <w:sz w:val="24"/>
                <w:szCs w:val="24"/>
              </w:rPr>
              <w:t>, and ensuring hiring managers are aware and confident in implementing workplace adjustment procedures</w:t>
            </w:r>
            <w:r w:rsidR="00115A44">
              <w:rPr>
                <w:rFonts w:eastAsiaTheme="minorEastAsia" w:cstheme="minorHAnsi"/>
                <w:sz w:val="24"/>
                <w:szCs w:val="24"/>
              </w:rPr>
              <w:t>.</w:t>
            </w:r>
          </w:p>
        </w:tc>
        <w:tc>
          <w:tcPr>
            <w:tcW w:w="1701" w:type="dxa"/>
            <w:tcBorders>
              <w:top w:val="single" w:sz="8" w:space="0" w:color="auto"/>
              <w:left w:val="single" w:sz="8" w:space="0" w:color="auto"/>
              <w:bottom w:val="single" w:sz="8" w:space="0" w:color="auto"/>
              <w:right w:val="single" w:sz="8" w:space="0" w:color="auto"/>
            </w:tcBorders>
          </w:tcPr>
          <w:p w14:paraId="471F3FDD" w14:textId="2B3501B9" w:rsidR="001A7D07" w:rsidRPr="00797999" w:rsidRDefault="00980CF2" w:rsidP="00E00760">
            <w:pPr>
              <w:rPr>
                <w:rFonts w:eastAsia="Times New Roman" w:cstheme="minorHAnsi"/>
                <w:sz w:val="24"/>
                <w:szCs w:val="24"/>
              </w:rPr>
            </w:pPr>
            <w:r w:rsidRPr="00797999">
              <w:rPr>
                <w:rFonts w:eastAsia="Times New Roman" w:cstheme="minorHAnsi"/>
                <w:sz w:val="24"/>
                <w:szCs w:val="24"/>
              </w:rPr>
              <w:t>Year 1</w:t>
            </w:r>
          </w:p>
        </w:tc>
        <w:tc>
          <w:tcPr>
            <w:tcW w:w="1984" w:type="dxa"/>
            <w:tcBorders>
              <w:top w:val="single" w:sz="8" w:space="0" w:color="auto"/>
              <w:left w:val="single" w:sz="8" w:space="0" w:color="auto"/>
              <w:bottom w:val="single" w:sz="8" w:space="0" w:color="auto"/>
              <w:right w:val="single" w:sz="8" w:space="0" w:color="auto"/>
            </w:tcBorders>
          </w:tcPr>
          <w:p w14:paraId="1EC86A16" w14:textId="77777777" w:rsidR="00EE56EF" w:rsidRPr="00797999" w:rsidRDefault="00EE56EF" w:rsidP="00EE56EF">
            <w:pPr>
              <w:rPr>
                <w:rFonts w:eastAsia="Calibri" w:cstheme="minorHAnsi"/>
              </w:rPr>
            </w:pPr>
            <w:r w:rsidRPr="00797999">
              <w:rPr>
                <w:rFonts w:eastAsia="Calibri" w:cstheme="minorHAnsi"/>
              </w:rPr>
              <w:t>$</w:t>
            </w:r>
          </w:p>
          <w:p w14:paraId="151FFFC2" w14:textId="332F87FD" w:rsidR="001A7D07" w:rsidRPr="00797999" w:rsidRDefault="00EE56EF" w:rsidP="00EE56EF">
            <w:pPr>
              <w:rPr>
                <w:rFonts w:eastAsia="Times New Roman" w:cstheme="minorHAnsi"/>
                <w:sz w:val="24"/>
                <w:szCs w:val="24"/>
              </w:rPr>
            </w:pPr>
            <w:r w:rsidRPr="00797999">
              <w:rPr>
                <w:rFonts w:eastAsia="Calibri" w:cstheme="minorHAnsi"/>
                <w:i/>
                <w:iCs/>
                <w:sz w:val="20"/>
                <w:szCs w:val="20"/>
              </w:rPr>
              <w:t>Within existing resources</w:t>
            </w:r>
          </w:p>
        </w:tc>
        <w:tc>
          <w:tcPr>
            <w:tcW w:w="4536" w:type="dxa"/>
            <w:tcBorders>
              <w:top w:val="single" w:sz="8" w:space="0" w:color="auto"/>
              <w:left w:val="single" w:sz="8" w:space="0" w:color="auto"/>
              <w:bottom w:val="single" w:sz="8" w:space="0" w:color="auto"/>
              <w:right w:val="single" w:sz="8" w:space="0" w:color="auto"/>
            </w:tcBorders>
          </w:tcPr>
          <w:p w14:paraId="14E1E0E6" w14:textId="2B2DBFB3" w:rsidR="001A7D07" w:rsidRPr="00797999" w:rsidRDefault="001A7D07" w:rsidP="00E00760">
            <w:pPr>
              <w:rPr>
                <w:rFonts w:eastAsia="Times New Roman" w:cstheme="minorHAnsi"/>
                <w:sz w:val="24"/>
                <w:szCs w:val="24"/>
              </w:rPr>
            </w:pPr>
            <w:r w:rsidRPr="00797999">
              <w:rPr>
                <w:rFonts w:eastAsia="Times New Roman" w:cstheme="minorHAnsi"/>
                <w:sz w:val="24"/>
                <w:szCs w:val="24"/>
              </w:rPr>
              <w:t>People and Culture</w:t>
            </w:r>
          </w:p>
        </w:tc>
      </w:tr>
      <w:tr w:rsidR="00D87070" w:rsidRPr="00797999" w14:paraId="4777778A" w14:textId="77777777" w:rsidTr="004B3DD8">
        <w:trPr>
          <w:trHeight w:val="987"/>
        </w:trPr>
        <w:tc>
          <w:tcPr>
            <w:tcW w:w="6804" w:type="dxa"/>
            <w:tcBorders>
              <w:top w:val="single" w:sz="8" w:space="0" w:color="auto"/>
              <w:left w:val="single" w:sz="8" w:space="0" w:color="auto"/>
              <w:bottom w:val="single" w:sz="8" w:space="0" w:color="auto"/>
              <w:right w:val="single" w:sz="8" w:space="0" w:color="auto"/>
            </w:tcBorders>
          </w:tcPr>
          <w:p w14:paraId="17D5A8D8" w14:textId="64E57327" w:rsidR="00D87070" w:rsidRPr="00797999" w:rsidRDefault="00D87070" w:rsidP="00D87070">
            <w:pPr>
              <w:rPr>
                <w:rFonts w:eastAsiaTheme="minorEastAsia" w:cstheme="minorHAnsi"/>
                <w:sz w:val="24"/>
                <w:szCs w:val="24"/>
              </w:rPr>
            </w:pPr>
            <w:bookmarkStart w:id="50" w:name="_Hlk128390791"/>
            <w:r w:rsidRPr="00797999">
              <w:rPr>
                <w:rStyle w:val="normaltextrun"/>
                <w:rFonts w:cstheme="minorHAnsi"/>
                <w:color w:val="000000" w:themeColor="text1"/>
                <w:sz w:val="24"/>
                <w:szCs w:val="24"/>
              </w:rPr>
              <w:t xml:space="preserve">3.7 Amend the Supplier Code of Conduct to include the Australian Human Rights Commission’s </w:t>
            </w:r>
            <w:proofErr w:type="spellStart"/>
            <w:r w:rsidRPr="00650407">
              <w:rPr>
                <w:rStyle w:val="normaltextrun"/>
                <w:rFonts w:cstheme="minorHAnsi"/>
                <w:i/>
                <w:iCs/>
                <w:color w:val="000000" w:themeColor="text1"/>
                <w:sz w:val="24"/>
                <w:szCs w:val="24"/>
              </w:rPr>
              <w:t>IncludeAbility</w:t>
            </w:r>
            <w:proofErr w:type="spellEnd"/>
            <w:r w:rsidRPr="00797999">
              <w:rPr>
                <w:rStyle w:val="normaltextrun"/>
                <w:rFonts w:cstheme="minorHAnsi"/>
                <w:color w:val="000000" w:themeColor="text1"/>
                <w:sz w:val="24"/>
                <w:szCs w:val="24"/>
              </w:rPr>
              <w:t xml:space="preserve"> resources to raise awareness and promote employment of people with disability</w:t>
            </w:r>
            <w:r w:rsidR="00115A44">
              <w:rPr>
                <w:rStyle w:val="normaltextrun"/>
                <w:rFonts w:cstheme="minorHAnsi"/>
                <w:color w:val="000000" w:themeColor="text1"/>
                <w:sz w:val="24"/>
                <w:szCs w:val="24"/>
              </w:rPr>
              <w:t>.</w:t>
            </w:r>
          </w:p>
        </w:tc>
        <w:tc>
          <w:tcPr>
            <w:tcW w:w="1701" w:type="dxa"/>
            <w:tcBorders>
              <w:top w:val="single" w:sz="8" w:space="0" w:color="auto"/>
              <w:left w:val="single" w:sz="8" w:space="0" w:color="auto"/>
              <w:bottom w:val="single" w:sz="8" w:space="0" w:color="auto"/>
              <w:right w:val="single" w:sz="8" w:space="0" w:color="auto"/>
            </w:tcBorders>
          </w:tcPr>
          <w:p w14:paraId="7ABB1DB0" w14:textId="405F2EB7" w:rsidR="00D87070" w:rsidRPr="00797999" w:rsidRDefault="00D87070" w:rsidP="00D87070">
            <w:pPr>
              <w:rPr>
                <w:rFonts w:eastAsia="Times New Roman" w:cstheme="minorHAnsi"/>
                <w:sz w:val="24"/>
                <w:szCs w:val="24"/>
              </w:rPr>
            </w:pPr>
            <w:r w:rsidRPr="00797999">
              <w:rPr>
                <w:rFonts w:eastAsia="Times New Roman" w:cstheme="minorHAnsi"/>
                <w:sz w:val="24"/>
                <w:szCs w:val="24"/>
              </w:rPr>
              <w:t>Year 3</w:t>
            </w:r>
          </w:p>
        </w:tc>
        <w:tc>
          <w:tcPr>
            <w:tcW w:w="1984" w:type="dxa"/>
            <w:tcBorders>
              <w:top w:val="single" w:sz="8" w:space="0" w:color="auto"/>
              <w:left w:val="single" w:sz="8" w:space="0" w:color="auto"/>
              <w:bottom w:val="single" w:sz="8" w:space="0" w:color="auto"/>
              <w:right w:val="single" w:sz="8" w:space="0" w:color="auto"/>
            </w:tcBorders>
          </w:tcPr>
          <w:p w14:paraId="1190ECD7" w14:textId="77777777" w:rsidR="00D87070" w:rsidRPr="00797999" w:rsidRDefault="00D87070" w:rsidP="00D87070">
            <w:pPr>
              <w:rPr>
                <w:rFonts w:eastAsia="Times New Roman" w:cstheme="minorHAnsi"/>
                <w:sz w:val="24"/>
                <w:szCs w:val="24"/>
              </w:rPr>
            </w:pPr>
            <w:r w:rsidRPr="00797999">
              <w:rPr>
                <w:rFonts w:eastAsia="Times New Roman" w:cstheme="minorHAnsi"/>
                <w:sz w:val="24"/>
                <w:szCs w:val="24"/>
              </w:rPr>
              <w:t>$</w:t>
            </w:r>
          </w:p>
          <w:p w14:paraId="776EE41E" w14:textId="7FDAA8DA" w:rsidR="00D87070" w:rsidRPr="00797999" w:rsidRDefault="00D87070" w:rsidP="00D87070">
            <w:pPr>
              <w:rPr>
                <w:rFonts w:eastAsia="Calibri" w:cstheme="minorHAnsi"/>
              </w:rPr>
            </w:pPr>
            <w:r w:rsidRPr="00797999">
              <w:rPr>
                <w:rFonts w:eastAsia="Times New Roman" w:cstheme="minorHAnsi"/>
                <w:i/>
                <w:iCs/>
                <w:sz w:val="20"/>
                <w:szCs w:val="20"/>
              </w:rPr>
              <w:t>Within existing resources</w:t>
            </w:r>
          </w:p>
        </w:tc>
        <w:tc>
          <w:tcPr>
            <w:tcW w:w="4536" w:type="dxa"/>
            <w:tcBorders>
              <w:top w:val="single" w:sz="8" w:space="0" w:color="auto"/>
              <w:left w:val="single" w:sz="8" w:space="0" w:color="auto"/>
              <w:bottom w:val="single" w:sz="8" w:space="0" w:color="auto"/>
              <w:right w:val="single" w:sz="8" w:space="0" w:color="auto"/>
            </w:tcBorders>
          </w:tcPr>
          <w:p w14:paraId="74324469" w14:textId="6A132A13" w:rsidR="00D87070" w:rsidRPr="00797999" w:rsidRDefault="00D87070" w:rsidP="00D87070">
            <w:pPr>
              <w:rPr>
                <w:rFonts w:eastAsia="Times New Roman" w:cstheme="minorHAnsi"/>
                <w:sz w:val="24"/>
                <w:szCs w:val="24"/>
              </w:rPr>
            </w:pPr>
            <w:r w:rsidRPr="00797999">
              <w:rPr>
                <w:rFonts w:eastAsia="Times New Roman" w:cstheme="minorHAnsi"/>
                <w:sz w:val="24"/>
                <w:szCs w:val="24"/>
              </w:rPr>
              <w:t>Procurement</w:t>
            </w:r>
          </w:p>
        </w:tc>
      </w:tr>
      <w:tr w:rsidR="00B7021B" w:rsidRPr="00797999" w14:paraId="4B95713D" w14:textId="77777777" w:rsidTr="004B3DD8">
        <w:trPr>
          <w:trHeight w:val="987"/>
        </w:trPr>
        <w:tc>
          <w:tcPr>
            <w:tcW w:w="6804" w:type="dxa"/>
            <w:tcBorders>
              <w:top w:val="single" w:sz="8" w:space="0" w:color="auto"/>
              <w:left w:val="single" w:sz="8" w:space="0" w:color="auto"/>
              <w:bottom w:val="single" w:sz="8" w:space="0" w:color="auto"/>
              <w:right w:val="single" w:sz="8" w:space="0" w:color="auto"/>
            </w:tcBorders>
          </w:tcPr>
          <w:p w14:paraId="6EDE6610" w14:textId="6A42CB50" w:rsidR="00B7021B" w:rsidRPr="00797999" w:rsidRDefault="00B7021B" w:rsidP="00D87070">
            <w:pPr>
              <w:rPr>
                <w:rStyle w:val="normaltextrun"/>
                <w:rFonts w:cstheme="minorHAnsi"/>
                <w:color w:val="000000" w:themeColor="text1"/>
                <w:sz w:val="24"/>
                <w:szCs w:val="24"/>
              </w:rPr>
            </w:pPr>
            <w:r>
              <w:rPr>
                <w:rStyle w:val="normaltextrun"/>
                <w:rFonts w:cstheme="minorHAnsi"/>
                <w:color w:val="000000" w:themeColor="text1"/>
                <w:sz w:val="24"/>
                <w:szCs w:val="24"/>
              </w:rPr>
              <w:t xml:space="preserve">3.8 Update Council’s Disability Directory to </w:t>
            </w:r>
            <w:r w:rsidRPr="00CE43B1">
              <w:rPr>
                <w:rStyle w:val="normaltextrun"/>
                <w:rFonts w:cstheme="minorHAnsi"/>
                <w:color w:val="000000" w:themeColor="text1"/>
                <w:sz w:val="24"/>
                <w:szCs w:val="24"/>
              </w:rPr>
              <w:t>include a section collating employment and self-</w:t>
            </w:r>
            <w:r>
              <w:rPr>
                <w:rStyle w:val="normaltextrun"/>
                <w:rFonts w:cstheme="minorHAnsi"/>
                <w:color w:val="000000" w:themeColor="text1"/>
                <w:sz w:val="24"/>
                <w:szCs w:val="24"/>
              </w:rPr>
              <w:t>employment supports and resources</w:t>
            </w:r>
            <w:r w:rsidR="00115A44">
              <w:rPr>
                <w:rStyle w:val="normaltextrun"/>
                <w:rFonts w:cstheme="minorHAnsi"/>
                <w:color w:val="000000" w:themeColor="text1"/>
                <w:sz w:val="24"/>
                <w:szCs w:val="24"/>
              </w:rPr>
              <w:t>.</w:t>
            </w:r>
          </w:p>
        </w:tc>
        <w:tc>
          <w:tcPr>
            <w:tcW w:w="1701" w:type="dxa"/>
            <w:tcBorders>
              <w:top w:val="single" w:sz="8" w:space="0" w:color="auto"/>
              <w:left w:val="single" w:sz="8" w:space="0" w:color="auto"/>
              <w:bottom w:val="single" w:sz="8" w:space="0" w:color="auto"/>
              <w:right w:val="single" w:sz="8" w:space="0" w:color="auto"/>
            </w:tcBorders>
          </w:tcPr>
          <w:p w14:paraId="64FE6B06" w14:textId="591F86BF" w:rsidR="00B7021B" w:rsidRPr="00797999" w:rsidRDefault="00B7021B" w:rsidP="00D87070">
            <w:pPr>
              <w:rPr>
                <w:rFonts w:eastAsia="Times New Roman" w:cstheme="minorHAnsi"/>
                <w:sz w:val="24"/>
                <w:szCs w:val="24"/>
              </w:rPr>
            </w:pPr>
            <w:r>
              <w:rPr>
                <w:rFonts w:eastAsia="Times New Roman" w:cstheme="minorHAnsi"/>
                <w:sz w:val="24"/>
                <w:szCs w:val="24"/>
              </w:rPr>
              <w:t>Year 1</w:t>
            </w:r>
          </w:p>
        </w:tc>
        <w:tc>
          <w:tcPr>
            <w:tcW w:w="1984" w:type="dxa"/>
            <w:tcBorders>
              <w:top w:val="single" w:sz="8" w:space="0" w:color="auto"/>
              <w:left w:val="single" w:sz="8" w:space="0" w:color="auto"/>
              <w:bottom w:val="single" w:sz="8" w:space="0" w:color="auto"/>
              <w:right w:val="single" w:sz="8" w:space="0" w:color="auto"/>
            </w:tcBorders>
          </w:tcPr>
          <w:p w14:paraId="6FA90ED5" w14:textId="77777777" w:rsidR="00B7021B" w:rsidRPr="00797999" w:rsidRDefault="00B7021B" w:rsidP="00B7021B">
            <w:pPr>
              <w:rPr>
                <w:rFonts w:eastAsia="Times New Roman" w:cstheme="minorHAnsi"/>
                <w:sz w:val="24"/>
                <w:szCs w:val="24"/>
              </w:rPr>
            </w:pPr>
            <w:r w:rsidRPr="00797999">
              <w:rPr>
                <w:rFonts w:eastAsia="Times New Roman" w:cstheme="minorHAnsi"/>
                <w:sz w:val="24"/>
                <w:szCs w:val="24"/>
              </w:rPr>
              <w:t>$</w:t>
            </w:r>
          </w:p>
          <w:p w14:paraId="0F5C9EB9" w14:textId="43AAE5A2" w:rsidR="00B7021B" w:rsidRPr="00797999" w:rsidRDefault="00B7021B" w:rsidP="00B7021B">
            <w:pPr>
              <w:rPr>
                <w:rFonts w:eastAsia="Times New Roman" w:cstheme="minorHAnsi"/>
                <w:sz w:val="24"/>
                <w:szCs w:val="24"/>
              </w:rPr>
            </w:pPr>
            <w:r w:rsidRPr="00797999">
              <w:rPr>
                <w:rFonts w:eastAsia="Times New Roman" w:cstheme="minorHAnsi"/>
                <w:i/>
                <w:iCs/>
                <w:sz w:val="20"/>
                <w:szCs w:val="20"/>
              </w:rPr>
              <w:t>Within existing resources</w:t>
            </w:r>
          </w:p>
        </w:tc>
        <w:tc>
          <w:tcPr>
            <w:tcW w:w="4536" w:type="dxa"/>
            <w:tcBorders>
              <w:top w:val="single" w:sz="8" w:space="0" w:color="auto"/>
              <w:left w:val="single" w:sz="8" w:space="0" w:color="auto"/>
              <w:bottom w:val="single" w:sz="8" w:space="0" w:color="auto"/>
              <w:right w:val="single" w:sz="8" w:space="0" w:color="auto"/>
            </w:tcBorders>
          </w:tcPr>
          <w:p w14:paraId="6F41D501" w14:textId="65C5768D" w:rsidR="00B7021B" w:rsidRPr="00797999" w:rsidRDefault="00B7021B" w:rsidP="00D87070">
            <w:pPr>
              <w:rPr>
                <w:rFonts w:eastAsia="Times New Roman" w:cstheme="minorHAnsi"/>
                <w:sz w:val="24"/>
                <w:szCs w:val="24"/>
              </w:rPr>
            </w:pPr>
            <w:r>
              <w:rPr>
                <w:rFonts w:eastAsia="Times New Roman" w:cstheme="minorHAnsi"/>
                <w:sz w:val="24"/>
                <w:szCs w:val="24"/>
              </w:rPr>
              <w:t>Community Planning</w:t>
            </w:r>
          </w:p>
        </w:tc>
      </w:tr>
      <w:bookmarkEnd w:id="50"/>
    </w:tbl>
    <w:p w14:paraId="263DB0AD" w14:textId="77777777" w:rsidR="00D577BF" w:rsidRPr="00797999" w:rsidRDefault="00D577BF" w:rsidP="00F132E6">
      <w:pPr>
        <w:pStyle w:val="Heading3"/>
        <w:rPr>
          <w:sz w:val="32"/>
          <w:szCs w:val="32"/>
        </w:rPr>
      </w:pPr>
      <w:r w:rsidRPr="00797999">
        <w:rPr>
          <w:sz w:val="40"/>
          <w:szCs w:val="40"/>
        </w:rPr>
        <w:br w:type="page"/>
      </w:r>
      <w:bookmarkStart w:id="51" w:name="_Toc119314856"/>
      <w:bookmarkStart w:id="52" w:name="_Toc119316099"/>
      <w:r w:rsidRPr="00797999">
        <w:rPr>
          <w:sz w:val="32"/>
          <w:szCs w:val="32"/>
        </w:rPr>
        <w:lastRenderedPageBreak/>
        <w:t>Accessible systems and processes</w:t>
      </w:r>
      <w:bookmarkEnd w:id="51"/>
      <w:bookmarkEnd w:id="52"/>
    </w:p>
    <w:p w14:paraId="27AFB62A" w14:textId="77777777" w:rsidR="00D577BF" w:rsidRPr="00797999" w:rsidRDefault="00D577BF" w:rsidP="00D577BF">
      <w:pPr>
        <w:spacing w:after="0"/>
        <w:rPr>
          <w:rFonts w:cstheme="minorHAnsi"/>
          <w:b/>
          <w:bCs/>
          <w:sz w:val="24"/>
          <w:szCs w:val="24"/>
        </w:rPr>
      </w:pPr>
      <w:r w:rsidRPr="00797999">
        <w:rPr>
          <w:rFonts w:cstheme="minorHAnsi"/>
          <w:b/>
          <w:bCs/>
          <w:sz w:val="24"/>
          <w:szCs w:val="24"/>
          <w:shd w:val="clear" w:color="auto" w:fill="FFFFFF"/>
        </w:rPr>
        <w:t xml:space="preserve">Enhancing the accessibility of City of Stonnington communications, services and training and supporting people with disability to access information, request adjustments and provide feedback. </w:t>
      </w:r>
    </w:p>
    <w:tbl>
      <w:tblPr>
        <w:tblStyle w:val="TableGrid"/>
        <w:tblW w:w="15026" w:type="dxa"/>
        <w:tblLayout w:type="fixed"/>
        <w:tblLook w:val="04A0" w:firstRow="1" w:lastRow="0" w:firstColumn="1" w:lastColumn="0" w:noHBand="0" w:noVBand="1"/>
      </w:tblPr>
      <w:tblGrid>
        <w:gridCol w:w="6804"/>
        <w:gridCol w:w="1701"/>
        <w:gridCol w:w="1985"/>
        <w:gridCol w:w="4536"/>
      </w:tblGrid>
      <w:tr w:rsidR="00F132E6" w:rsidRPr="00797999" w14:paraId="06086179" w14:textId="77777777" w:rsidTr="00AF7992">
        <w:trPr>
          <w:trHeight w:val="360"/>
          <w:tblHeader/>
        </w:trPr>
        <w:tc>
          <w:tcPr>
            <w:tcW w:w="6804" w:type="dxa"/>
            <w:tcBorders>
              <w:top w:val="single" w:sz="8" w:space="0" w:color="auto"/>
              <w:left w:val="single" w:sz="8" w:space="0" w:color="auto"/>
              <w:bottom w:val="single" w:sz="8" w:space="0" w:color="auto"/>
              <w:right w:val="single" w:sz="8" w:space="0" w:color="auto"/>
            </w:tcBorders>
            <w:shd w:val="clear" w:color="auto" w:fill="EEE4F8"/>
          </w:tcPr>
          <w:p w14:paraId="1AEC3084" w14:textId="4C94A06C" w:rsidR="00F132E6" w:rsidRPr="00797999" w:rsidRDefault="00F132E6" w:rsidP="00F132E6">
            <w:pPr>
              <w:rPr>
                <w:rFonts w:cstheme="minorHAnsi"/>
                <w:sz w:val="24"/>
                <w:szCs w:val="24"/>
              </w:rPr>
            </w:pPr>
            <w:bookmarkStart w:id="53" w:name="_Hlk128553693"/>
            <w:r w:rsidRPr="00797999">
              <w:rPr>
                <w:rFonts w:eastAsia="Times New Roman" w:cstheme="minorHAnsi"/>
                <w:b/>
                <w:bCs/>
                <w:color w:val="000000" w:themeColor="text1"/>
                <w:sz w:val="24"/>
                <w:szCs w:val="24"/>
              </w:rPr>
              <w:t>Action</w:t>
            </w:r>
          </w:p>
        </w:tc>
        <w:tc>
          <w:tcPr>
            <w:tcW w:w="1701" w:type="dxa"/>
            <w:tcBorders>
              <w:top w:val="single" w:sz="8" w:space="0" w:color="auto"/>
              <w:left w:val="single" w:sz="8" w:space="0" w:color="auto"/>
              <w:bottom w:val="single" w:sz="8" w:space="0" w:color="auto"/>
              <w:right w:val="single" w:sz="8" w:space="0" w:color="auto"/>
            </w:tcBorders>
            <w:shd w:val="clear" w:color="auto" w:fill="EEE4F8"/>
          </w:tcPr>
          <w:p w14:paraId="1F4F1B9F" w14:textId="7FD1C36A" w:rsidR="00F132E6" w:rsidRPr="00797999" w:rsidRDefault="00F132E6" w:rsidP="00F132E6">
            <w:pPr>
              <w:rPr>
                <w:rFonts w:cstheme="minorHAnsi"/>
                <w:sz w:val="24"/>
                <w:szCs w:val="24"/>
              </w:rPr>
            </w:pPr>
            <w:r w:rsidRPr="00797999">
              <w:rPr>
                <w:rFonts w:eastAsia="Times New Roman" w:cstheme="minorHAnsi"/>
                <w:b/>
                <w:bCs/>
                <w:color w:val="000000" w:themeColor="text1"/>
                <w:sz w:val="24"/>
                <w:szCs w:val="24"/>
              </w:rPr>
              <w:t>When</w:t>
            </w:r>
          </w:p>
        </w:tc>
        <w:tc>
          <w:tcPr>
            <w:tcW w:w="1985" w:type="dxa"/>
            <w:tcBorders>
              <w:top w:val="single" w:sz="8" w:space="0" w:color="auto"/>
              <w:left w:val="single" w:sz="8" w:space="0" w:color="auto"/>
              <w:bottom w:val="single" w:sz="8" w:space="0" w:color="auto"/>
              <w:right w:val="single" w:sz="8" w:space="0" w:color="auto"/>
            </w:tcBorders>
            <w:shd w:val="clear" w:color="auto" w:fill="EEE4F8"/>
          </w:tcPr>
          <w:p w14:paraId="733A541A" w14:textId="77777777" w:rsidR="00F132E6" w:rsidRPr="00797999" w:rsidRDefault="00F132E6" w:rsidP="00F132E6">
            <w:pPr>
              <w:pStyle w:val="NoSpacing"/>
              <w:rPr>
                <w:b/>
                <w:bCs/>
                <w:sz w:val="24"/>
                <w:szCs w:val="24"/>
              </w:rPr>
            </w:pPr>
            <w:r w:rsidRPr="00797999">
              <w:rPr>
                <w:b/>
                <w:bCs/>
                <w:sz w:val="24"/>
                <w:szCs w:val="24"/>
              </w:rPr>
              <w:t>Funding</w:t>
            </w:r>
          </w:p>
          <w:p w14:paraId="1FB970C5" w14:textId="77777777" w:rsidR="00F132E6" w:rsidRPr="00797999" w:rsidRDefault="00F132E6" w:rsidP="00F132E6">
            <w:pPr>
              <w:pStyle w:val="NoSpacing"/>
              <w:rPr>
                <w:sz w:val="18"/>
                <w:szCs w:val="18"/>
              </w:rPr>
            </w:pPr>
            <w:r w:rsidRPr="00797999">
              <w:rPr>
                <w:sz w:val="18"/>
                <w:szCs w:val="18"/>
              </w:rPr>
              <w:t>$ Low $0-$50k</w:t>
            </w:r>
          </w:p>
          <w:p w14:paraId="2827EAD8" w14:textId="77777777" w:rsidR="00F132E6" w:rsidRPr="00797999" w:rsidRDefault="00F132E6" w:rsidP="00F132E6">
            <w:pPr>
              <w:pStyle w:val="NoSpacing"/>
              <w:rPr>
                <w:sz w:val="18"/>
                <w:szCs w:val="18"/>
              </w:rPr>
            </w:pPr>
            <w:r w:rsidRPr="00797999">
              <w:rPr>
                <w:sz w:val="18"/>
                <w:szCs w:val="18"/>
              </w:rPr>
              <w:t>$$ Medium $50k-250k</w:t>
            </w:r>
          </w:p>
          <w:p w14:paraId="52367F1A" w14:textId="1E691991" w:rsidR="00F132E6" w:rsidRPr="00797999" w:rsidRDefault="00F132E6" w:rsidP="00F132E6">
            <w:pPr>
              <w:rPr>
                <w:rFonts w:eastAsia="Times New Roman" w:cstheme="minorHAnsi"/>
                <w:b/>
                <w:bCs/>
                <w:color w:val="000000" w:themeColor="text1"/>
                <w:sz w:val="24"/>
                <w:szCs w:val="24"/>
              </w:rPr>
            </w:pPr>
            <w:r w:rsidRPr="00797999">
              <w:rPr>
                <w:sz w:val="18"/>
                <w:szCs w:val="18"/>
              </w:rPr>
              <w:t>$$$ High $250k+</w:t>
            </w:r>
          </w:p>
        </w:tc>
        <w:tc>
          <w:tcPr>
            <w:tcW w:w="4536" w:type="dxa"/>
            <w:tcBorders>
              <w:top w:val="single" w:sz="8" w:space="0" w:color="auto"/>
              <w:left w:val="single" w:sz="8" w:space="0" w:color="auto"/>
              <w:bottom w:val="single" w:sz="8" w:space="0" w:color="auto"/>
              <w:right w:val="single" w:sz="8" w:space="0" w:color="auto"/>
            </w:tcBorders>
            <w:shd w:val="clear" w:color="auto" w:fill="EEE4F8"/>
          </w:tcPr>
          <w:p w14:paraId="38E360E1" w14:textId="343DE5AF" w:rsidR="00F132E6" w:rsidRPr="00797999" w:rsidRDefault="00F132E6" w:rsidP="00F132E6">
            <w:pPr>
              <w:rPr>
                <w:rFonts w:eastAsia="Times New Roman" w:cstheme="minorHAnsi"/>
                <w:b/>
                <w:bCs/>
                <w:color w:val="000000" w:themeColor="text1"/>
                <w:sz w:val="24"/>
                <w:szCs w:val="24"/>
              </w:rPr>
            </w:pPr>
            <w:r w:rsidRPr="00797999">
              <w:rPr>
                <w:rFonts w:eastAsia="Times New Roman" w:cstheme="minorHAnsi"/>
                <w:b/>
                <w:bCs/>
                <w:color w:val="000000" w:themeColor="text1"/>
                <w:sz w:val="24"/>
                <w:szCs w:val="24"/>
              </w:rPr>
              <w:t>Delivery</w:t>
            </w:r>
          </w:p>
        </w:tc>
      </w:tr>
      <w:tr w:rsidR="001A7D07" w:rsidRPr="00797999" w14:paraId="3264FE7E" w14:textId="77777777" w:rsidTr="00AF7992">
        <w:tc>
          <w:tcPr>
            <w:tcW w:w="6804" w:type="dxa"/>
            <w:tcBorders>
              <w:top w:val="single" w:sz="8" w:space="0" w:color="auto"/>
              <w:left w:val="single" w:sz="8" w:space="0" w:color="auto"/>
              <w:bottom w:val="single" w:sz="8" w:space="0" w:color="auto"/>
              <w:right w:val="single" w:sz="8" w:space="0" w:color="auto"/>
            </w:tcBorders>
          </w:tcPr>
          <w:p w14:paraId="0A90083F" w14:textId="276B18B0" w:rsidR="001A7D07" w:rsidRPr="00797999" w:rsidRDefault="001A7D07" w:rsidP="00E00760">
            <w:pPr>
              <w:rPr>
                <w:rFonts w:eastAsiaTheme="minorEastAsia" w:cstheme="minorHAnsi"/>
                <w:sz w:val="24"/>
                <w:szCs w:val="24"/>
              </w:rPr>
            </w:pPr>
            <w:bookmarkStart w:id="54" w:name="_Hlk128383004"/>
            <w:bookmarkEnd w:id="53"/>
            <w:r w:rsidRPr="00797999">
              <w:rPr>
                <w:rStyle w:val="normaltextrun"/>
                <w:rFonts w:cstheme="minorHAnsi"/>
                <w:color w:val="000000"/>
                <w:sz w:val="24"/>
                <w:szCs w:val="24"/>
                <w:shd w:val="clear" w:color="auto" w:fill="FFFFFF"/>
              </w:rPr>
              <w:t>4.1 Develop and implement internal Universal Design checklists for premises, facilities</w:t>
            </w:r>
            <w:r w:rsidR="002D608C">
              <w:rPr>
                <w:rStyle w:val="normaltextrun"/>
                <w:rFonts w:cstheme="minorHAnsi"/>
                <w:color w:val="000000"/>
                <w:sz w:val="24"/>
                <w:szCs w:val="24"/>
                <w:shd w:val="clear" w:color="auto" w:fill="FFFFFF"/>
              </w:rPr>
              <w:t>,</w:t>
            </w:r>
            <w:r w:rsidRPr="00797999">
              <w:rPr>
                <w:rStyle w:val="normaltextrun"/>
                <w:rFonts w:cstheme="minorHAnsi"/>
                <w:color w:val="000000"/>
                <w:sz w:val="24"/>
                <w:szCs w:val="24"/>
                <w:shd w:val="clear" w:color="auto" w:fill="FFFFFF"/>
              </w:rPr>
              <w:t xml:space="preserve"> and open spaces </w:t>
            </w:r>
            <w:r w:rsidR="00602956" w:rsidRPr="00797999">
              <w:rPr>
                <w:rStyle w:val="normaltextrun"/>
                <w:rFonts w:cstheme="minorHAnsi"/>
                <w:color w:val="000000"/>
                <w:sz w:val="24"/>
                <w:szCs w:val="24"/>
                <w:shd w:val="clear" w:color="auto" w:fill="FFFFFF"/>
              </w:rPr>
              <w:t>in line with the Victorian Government Universal Design Policy</w:t>
            </w:r>
            <w:r w:rsidR="00115A44">
              <w:rPr>
                <w:rStyle w:val="normaltextrun"/>
                <w:rFonts w:cstheme="minorHAnsi"/>
                <w:color w:val="000000"/>
                <w:sz w:val="24"/>
                <w:szCs w:val="24"/>
                <w:shd w:val="clear" w:color="auto" w:fill="FFFFFF"/>
              </w:rPr>
              <w:t>.</w:t>
            </w:r>
          </w:p>
        </w:tc>
        <w:tc>
          <w:tcPr>
            <w:tcW w:w="1701" w:type="dxa"/>
            <w:tcBorders>
              <w:top w:val="single" w:sz="8" w:space="0" w:color="auto"/>
              <w:left w:val="single" w:sz="8" w:space="0" w:color="auto"/>
              <w:bottom w:val="single" w:sz="8" w:space="0" w:color="auto"/>
              <w:right w:val="single" w:sz="8" w:space="0" w:color="auto"/>
            </w:tcBorders>
          </w:tcPr>
          <w:p w14:paraId="3E56B431" w14:textId="57335422" w:rsidR="001A7D07" w:rsidRPr="00797999" w:rsidRDefault="00980CF2" w:rsidP="00E00760">
            <w:pPr>
              <w:rPr>
                <w:rFonts w:cstheme="minorHAnsi"/>
                <w:sz w:val="24"/>
                <w:szCs w:val="24"/>
              </w:rPr>
            </w:pPr>
            <w:r w:rsidRPr="00797999">
              <w:rPr>
                <w:rFonts w:eastAsia="Times New Roman" w:cstheme="minorHAnsi"/>
                <w:sz w:val="24"/>
                <w:szCs w:val="24"/>
              </w:rPr>
              <w:t>Year 2</w:t>
            </w:r>
            <w:r w:rsidR="00EC44FC" w:rsidRPr="00797999">
              <w:rPr>
                <w:rFonts w:eastAsia="Times New Roman" w:cstheme="minorHAnsi"/>
                <w:sz w:val="24"/>
                <w:szCs w:val="24"/>
              </w:rPr>
              <w:t>-3</w:t>
            </w:r>
          </w:p>
        </w:tc>
        <w:tc>
          <w:tcPr>
            <w:tcW w:w="1985" w:type="dxa"/>
            <w:tcBorders>
              <w:top w:val="single" w:sz="8" w:space="0" w:color="auto"/>
              <w:left w:val="single" w:sz="8" w:space="0" w:color="auto"/>
              <w:bottom w:val="single" w:sz="8" w:space="0" w:color="auto"/>
              <w:right w:val="single" w:sz="8" w:space="0" w:color="auto"/>
            </w:tcBorders>
          </w:tcPr>
          <w:p w14:paraId="33B6E913" w14:textId="77777777" w:rsidR="001A7D07" w:rsidRPr="00797999" w:rsidRDefault="001A7D07" w:rsidP="00E00760">
            <w:pPr>
              <w:rPr>
                <w:rFonts w:eastAsia="Times New Roman" w:cstheme="minorHAnsi"/>
                <w:sz w:val="24"/>
                <w:szCs w:val="24"/>
              </w:rPr>
            </w:pPr>
            <w:r w:rsidRPr="00797999">
              <w:rPr>
                <w:rFonts w:eastAsia="Times New Roman" w:cstheme="minorHAnsi"/>
                <w:sz w:val="24"/>
                <w:szCs w:val="24"/>
              </w:rPr>
              <w:t>$</w:t>
            </w:r>
          </w:p>
          <w:p w14:paraId="7869C14A" w14:textId="7F085888" w:rsidR="00EC44FC" w:rsidRPr="00797999" w:rsidRDefault="005179DF" w:rsidP="00E00760">
            <w:pPr>
              <w:rPr>
                <w:rFonts w:eastAsia="Times New Roman" w:cstheme="minorHAnsi"/>
                <w:i/>
                <w:iCs/>
                <w:sz w:val="20"/>
                <w:szCs w:val="20"/>
              </w:rPr>
            </w:pPr>
            <w:r w:rsidRPr="00797999">
              <w:rPr>
                <w:rFonts w:eastAsia="Times New Roman" w:cstheme="minorHAnsi"/>
                <w:i/>
                <w:iCs/>
                <w:sz w:val="20"/>
                <w:szCs w:val="20"/>
              </w:rPr>
              <w:t>Within existing resources</w:t>
            </w:r>
          </w:p>
        </w:tc>
        <w:tc>
          <w:tcPr>
            <w:tcW w:w="4536" w:type="dxa"/>
            <w:tcBorders>
              <w:top w:val="single" w:sz="8" w:space="0" w:color="auto"/>
              <w:left w:val="single" w:sz="8" w:space="0" w:color="auto"/>
              <w:bottom w:val="single" w:sz="8" w:space="0" w:color="auto"/>
              <w:right w:val="single" w:sz="8" w:space="0" w:color="auto"/>
            </w:tcBorders>
          </w:tcPr>
          <w:p w14:paraId="1D1EE640" w14:textId="3914947C" w:rsidR="00EC25AB" w:rsidRPr="00797999" w:rsidRDefault="00EC25AB" w:rsidP="00E00760">
            <w:pPr>
              <w:rPr>
                <w:rFonts w:eastAsia="Times New Roman" w:cstheme="minorHAnsi"/>
                <w:sz w:val="24"/>
                <w:szCs w:val="24"/>
              </w:rPr>
            </w:pPr>
            <w:r w:rsidRPr="00797999">
              <w:rPr>
                <w:rFonts w:eastAsia="Times New Roman" w:cstheme="minorHAnsi"/>
                <w:sz w:val="24"/>
                <w:szCs w:val="24"/>
              </w:rPr>
              <w:t>Community Planning</w:t>
            </w:r>
          </w:p>
          <w:p w14:paraId="0B39879F" w14:textId="7B2607B1" w:rsidR="00EC25AB" w:rsidRPr="00797999" w:rsidRDefault="00EC25AB" w:rsidP="00E00760">
            <w:pPr>
              <w:rPr>
                <w:rFonts w:eastAsia="Times New Roman" w:cstheme="minorHAnsi"/>
                <w:sz w:val="24"/>
                <w:szCs w:val="24"/>
              </w:rPr>
            </w:pPr>
          </w:p>
          <w:p w14:paraId="7D02109A" w14:textId="68832C31" w:rsidR="00D54B63" w:rsidRPr="00797999" w:rsidRDefault="00D54B63" w:rsidP="00E00760">
            <w:pPr>
              <w:rPr>
                <w:rFonts w:eastAsia="Times New Roman" w:cstheme="minorHAnsi"/>
                <w:sz w:val="24"/>
                <w:szCs w:val="24"/>
              </w:rPr>
            </w:pPr>
            <w:r w:rsidRPr="00797999">
              <w:rPr>
                <w:rFonts w:eastAsia="Times New Roman" w:cstheme="minorHAnsi"/>
                <w:sz w:val="24"/>
                <w:szCs w:val="24"/>
              </w:rPr>
              <w:t>City Futures</w:t>
            </w:r>
          </w:p>
          <w:p w14:paraId="560E3C24" w14:textId="77777777" w:rsidR="00D54B63" w:rsidRPr="00797999" w:rsidRDefault="00D54B63" w:rsidP="00E00760">
            <w:pPr>
              <w:rPr>
                <w:rFonts w:eastAsia="Times New Roman" w:cstheme="minorHAnsi"/>
                <w:sz w:val="24"/>
                <w:szCs w:val="24"/>
              </w:rPr>
            </w:pPr>
          </w:p>
          <w:p w14:paraId="50FD927A" w14:textId="0B4344B9" w:rsidR="001A7D07" w:rsidRPr="00797999" w:rsidRDefault="001A7D07" w:rsidP="00E00760">
            <w:pPr>
              <w:rPr>
                <w:rFonts w:eastAsia="Times New Roman" w:cstheme="minorHAnsi"/>
                <w:sz w:val="24"/>
                <w:szCs w:val="24"/>
              </w:rPr>
            </w:pPr>
            <w:r w:rsidRPr="00797999">
              <w:rPr>
                <w:rFonts w:eastAsia="Times New Roman" w:cstheme="minorHAnsi"/>
                <w:sz w:val="24"/>
                <w:szCs w:val="24"/>
              </w:rPr>
              <w:t>City Projects</w:t>
            </w:r>
          </w:p>
          <w:p w14:paraId="2EB0166B" w14:textId="3458DCF7" w:rsidR="00D54B63" w:rsidRPr="00797999" w:rsidRDefault="00D54B63" w:rsidP="00E00760">
            <w:pPr>
              <w:rPr>
                <w:rFonts w:eastAsia="Times New Roman" w:cstheme="minorHAnsi"/>
                <w:sz w:val="24"/>
                <w:szCs w:val="24"/>
              </w:rPr>
            </w:pPr>
          </w:p>
          <w:p w14:paraId="5021BE41" w14:textId="4168F2FD" w:rsidR="00D54B63" w:rsidRPr="00797999" w:rsidRDefault="00D54B63" w:rsidP="00E00760">
            <w:pPr>
              <w:rPr>
                <w:rFonts w:eastAsia="Times New Roman" w:cstheme="minorHAnsi"/>
                <w:sz w:val="24"/>
                <w:szCs w:val="24"/>
              </w:rPr>
            </w:pPr>
            <w:r w:rsidRPr="00797999">
              <w:rPr>
                <w:rFonts w:eastAsia="Times New Roman" w:cstheme="minorHAnsi"/>
                <w:sz w:val="24"/>
                <w:szCs w:val="24"/>
              </w:rPr>
              <w:t>Community Services</w:t>
            </w:r>
          </w:p>
          <w:p w14:paraId="1F4B9A23" w14:textId="65913BF3" w:rsidR="001A7D07" w:rsidRPr="00797999" w:rsidRDefault="001A7D07" w:rsidP="00E00760">
            <w:pPr>
              <w:rPr>
                <w:rFonts w:eastAsia="Times New Roman" w:cstheme="minorHAnsi"/>
                <w:sz w:val="24"/>
                <w:szCs w:val="24"/>
              </w:rPr>
            </w:pPr>
          </w:p>
        </w:tc>
      </w:tr>
      <w:bookmarkEnd w:id="54"/>
      <w:tr w:rsidR="001A7D07" w:rsidRPr="00797999" w14:paraId="7AA01C6E" w14:textId="77777777" w:rsidTr="00AF7992">
        <w:tc>
          <w:tcPr>
            <w:tcW w:w="6804" w:type="dxa"/>
            <w:tcBorders>
              <w:top w:val="single" w:sz="8" w:space="0" w:color="auto"/>
              <w:left w:val="single" w:sz="8" w:space="0" w:color="auto"/>
              <w:bottom w:val="single" w:sz="8" w:space="0" w:color="auto"/>
              <w:right w:val="single" w:sz="8" w:space="0" w:color="auto"/>
            </w:tcBorders>
          </w:tcPr>
          <w:p w14:paraId="5FE723B3" w14:textId="77777777" w:rsidR="001A7D07" w:rsidRPr="00797999" w:rsidRDefault="001A7D07" w:rsidP="00E00760">
            <w:pPr>
              <w:rPr>
                <w:rFonts w:eastAsiaTheme="minorEastAsia" w:cstheme="minorHAnsi"/>
                <w:sz w:val="24"/>
                <w:szCs w:val="24"/>
              </w:rPr>
            </w:pPr>
            <w:r w:rsidRPr="00797999">
              <w:rPr>
                <w:rFonts w:eastAsiaTheme="minorEastAsia" w:cstheme="minorHAnsi"/>
                <w:sz w:val="24"/>
                <w:szCs w:val="24"/>
              </w:rPr>
              <w:t xml:space="preserve">4.2 Create a guide for accessible communications and marketing and provide training to key communication staff. </w:t>
            </w:r>
          </w:p>
          <w:p w14:paraId="6783F014" w14:textId="03F16CCA" w:rsidR="00602956" w:rsidRPr="00797999" w:rsidRDefault="00602956" w:rsidP="00E00760">
            <w:pPr>
              <w:rPr>
                <w:rFonts w:eastAsiaTheme="minorEastAsia" w:cstheme="minorHAnsi"/>
                <w:sz w:val="24"/>
                <w:szCs w:val="24"/>
              </w:rPr>
            </w:pPr>
          </w:p>
        </w:tc>
        <w:tc>
          <w:tcPr>
            <w:tcW w:w="1701" w:type="dxa"/>
            <w:tcBorders>
              <w:top w:val="single" w:sz="8" w:space="0" w:color="auto"/>
              <w:left w:val="single" w:sz="8" w:space="0" w:color="auto"/>
              <w:bottom w:val="single" w:sz="8" w:space="0" w:color="auto"/>
              <w:right w:val="single" w:sz="8" w:space="0" w:color="auto"/>
            </w:tcBorders>
          </w:tcPr>
          <w:p w14:paraId="6ADAEE87" w14:textId="21493836" w:rsidR="001A7D07" w:rsidRPr="00797999" w:rsidRDefault="001A7D07" w:rsidP="00E00760">
            <w:pPr>
              <w:rPr>
                <w:rFonts w:cstheme="minorHAnsi"/>
                <w:sz w:val="24"/>
                <w:szCs w:val="24"/>
              </w:rPr>
            </w:pPr>
            <w:r w:rsidRPr="00797999">
              <w:rPr>
                <w:rFonts w:eastAsia="Times New Roman" w:cstheme="minorHAnsi"/>
                <w:sz w:val="24"/>
                <w:szCs w:val="24"/>
              </w:rPr>
              <w:t>Year 2</w:t>
            </w:r>
          </w:p>
        </w:tc>
        <w:tc>
          <w:tcPr>
            <w:tcW w:w="1985" w:type="dxa"/>
            <w:tcBorders>
              <w:top w:val="single" w:sz="8" w:space="0" w:color="auto"/>
              <w:left w:val="single" w:sz="8" w:space="0" w:color="auto"/>
              <w:bottom w:val="single" w:sz="8" w:space="0" w:color="auto"/>
              <w:right w:val="single" w:sz="8" w:space="0" w:color="auto"/>
            </w:tcBorders>
          </w:tcPr>
          <w:p w14:paraId="14F5544F" w14:textId="77777777" w:rsidR="001A7D07" w:rsidRPr="00797999" w:rsidRDefault="001A7D07" w:rsidP="00E00760">
            <w:pPr>
              <w:rPr>
                <w:rFonts w:eastAsia="Times New Roman" w:cstheme="minorHAnsi"/>
                <w:sz w:val="24"/>
                <w:szCs w:val="24"/>
              </w:rPr>
            </w:pPr>
            <w:r w:rsidRPr="00797999">
              <w:rPr>
                <w:rFonts w:eastAsia="Times New Roman" w:cstheme="minorHAnsi"/>
                <w:sz w:val="24"/>
                <w:szCs w:val="24"/>
              </w:rPr>
              <w:t xml:space="preserve">$ </w:t>
            </w:r>
          </w:p>
          <w:p w14:paraId="21B4D947" w14:textId="02328875" w:rsidR="00EC44FC" w:rsidRPr="00797999" w:rsidRDefault="007A4FCF" w:rsidP="00E00760">
            <w:pPr>
              <w:rPr>
                <w:rFonts w:eastAsia="Times New Roman" w:cstheme="minorHAnsi"/>
                <w:i/>
                <w:iCs/>
                <w:sz w:val="20"/>
                <w:szCs w:val="20"/>
              </w:rPr>
            </w:pPr>
            <w:r w:rsidRPr="00797999">
              <w:rPr>
                <w:rFonts w:eastAsia="Times New Roman" w:cstheme="minorHAnsi"/>
                <w:i/>
                <w:iCs/>
                <w:sz w:val="20"/>
                <w:szCs w:val="20"/>
              </w:rPr>
              <w:t>Within existing resources</w:t>
            </w:r>
          </w:p>
        </w:tc>
        <w:tc>
          <w:tcPr>
            <w:tcW w:w="4536" w:type="dxa"/>
            <w:tcBorders>
              <w:top w:val="single" w:sz="8" w:space="0" w:color="auto"/>
              <w:left w:val="single" w:sz="8" w:space="0" w:color="auto"/>
              <w:bottom w:val="single" w:sz="8" w:space="0" w:color="auto"/>
              <w:right w:val="single" w:sz="8" w:space="0" w:color="auto"/>
            </w:tcBorders>
          </w:tcPr>
          <w:p w14:paraId="6BFD973E" w14:textId="1078FDEB" w:rsidR="001A7D07" w:rsidRPr="00797999" w:rsidRDefault="00767274" w:rsidP="00E00760">
            <w:pPr>
              <w:rPr>
                <w:rFonts w:eastAsia="Times New Roman" w:cstheme="minorHAnsi"/>
                <w:sz w:val="24"/>
                <w:szCs w:val="24"/>
              </w:rPr>
            </w:pPr>
            <w:r w:rsidRPr="00797999">
              <w:rPr>
                <w:rFonts w:eastAsia="Times New Roman" w:cstheme="minorHAnsi"/>
                <w:sz w:val="24"/>
                <w:szCs w:val="24"/>
              </w:rPr>
              <w:t>Communications &amp; Engagement</w:t>
            </w:r>
          </w:p>
        </w:tc>
      </w:tr>
      <w:tr w:rsidR="001A7D07" w:rsidRPr="00797999" w14:paraId="4A0BEE8D" w14:textId="77777777" w:rsidTr="00AF7992">
        <w:tc>
          <w:tcPr>
            <w:tcW w:w="6804" w:type="dxa"/>
            <w:tcBorders>
              <w:top w:val="single" w:sz="8" w:space="0" w:color="auto"/>
              <w:left w:val="single" w:sz="8" w:space="0" w:color="auto"/>
              <w:bottom w:val="single" w:sz="8" w:space="0" w:color="auto"/>
              <w:right w:val="single" w:sz="8" w:space="0" w:color="auto"/>
            </w:tcBorders>
          </w:tcPr>
          <w:p w14:paraId="6B6FB25A" w14:textId="4619AE89" w:rsidR="001A7D07" w:rsidRPr="00797999" w:rsidRDefault="001A7D07" w:rsidP="00E00760">
            <w:pPr>
              <w:rPr>
                <w:rFonts w:eastAsiaTheme="minorEastAsia" w:cstheme="minorHAnsi"/>
                <w:sz w:val="24"/>
                <w:szCs w:val="24"/>
              </w:rPr>
            </w:pPr>
            <w:bookmarkStart w:id="55" w:name="_Hlk128482799"/>
            <w:r w:rsidRPr="00797999">
              <w:rPr>
                <w:rStyle w:val="normaltextrun"/>
                <w:rFonts w:cstheme="minorHAnsi"/>
                <w:color w:val="000000"/>
                <w:sz w:val="24"/>
                <w:szCs w:val="24"/>
                <w:bdr w:val="none" w:sz="0" w:space="0" w:color="auto" w:frame="1"/>
              </w:rPr>
              <w:t>4.</w:t>
            </w:r>
            <w:r w:rsidR="006C6048" w:rsidRPr="00797999">
              <w:rPr>
                <w:rStyle w:val="normaltextrun"/>
                <w:rFonts w:cstheme="minorHAnsi"/>
                <w:color w:val="000000"/>
                <w:sz w:val="24"/>
                <w:szCs w:val="24"/>
                <w:bdr w:val="none" w:sz="0" w:space="0" w:color="auto" w:frame="1"/>
              </w:rPr>
              <w:t>3</w:t>
            </w:r>
            <w:r w:rsidRPr="00797999">
              <w:rPr>
                <w:rStyle w:val="normaltextrun"/>
                <w:rFonts w:cstheme="minorHAnsi"/>
                <w:color w:val="000000"/>
                <w:sz w:val="24"/>
                <w:szCs w:val="24"/>
                <w:bdr w:val="none" w:sz="0" w:space="0" w:color="auto" w:frame="1"/>
              </w:rPr>
              <w:t xml:space="preserve"> Review</w:t>
            </w:r>
            <w:r w:rsidR="00ED604E" w:rsidRPr="00797999">
              <w:rPr>
                <w:rStyle w:val="normaltextrun"/>
                <w:rFonts w:cstheme="minorHAnsi"/>
                <w:color w:val="000000"/>
                <w:sz w:val="24"/>
                <w:szCs w:val="24"/>
                <w:bdr w:val="none" w:sz="0" w:space="0" w:color="auto" w:frame="1"/>
              </w:rPr>
              <w:t xml:space="preserve"> and update</w:t>
            </w:r>
            <w:r w:rsidRPr="00797999">
              <w:rPr>
                <w:rStyle w:val="normaltextrun"/>
                <w:rFonts w:cstheme="minorHAnsi"/>
                <w:color w:val="000000"/>
                <w:sz w:val="24"/>
                <w:szCs w:val="24"/>
                <w:bdr w:val="none" w:sz="0" w:space="0" w:color="auto" w:frame="1"/>
              </w:rPr>
              <w:t xml:space="preserve"> </w:t>
            </w:r>
            <w:r w:rsidR="009E753D" w:rsidRPr="00797999">
              <w:rPr>
                <w:rStyle w:val="normaltextrun"/>
                <w:rFonts w:cstheme="minorHAnsi"/>
                <w:color w:val="000000"/>
                <w:sz w:val="24"/>
                <w:szCs w:val="24"/>
                <w:bdr w:val="none" w:sz="0" w:space="0" w:color="auto" w:frame="1"/>
              </w:rPr>
              <w:t>Council’s website</w:t>
            </w:r>
            <w:r w:rsidRPr="00797999">
              <w:rPr>
                <w:rStyle w:val="normaltextrun"/>
                <w:rFonts w:cstheme="minorHAnsi"/>
                <w:color w:val="000000"/>
                <w:sz w:val="24"/>
                <w:szCs w:val="24"/>
                <w:bdr w:val="none" w:sz="0" w:space="0" w:color="auto" w:frame="1"/>
              </w:rPr>
              <w:t xml:space="preserve"> to ensure Web Content Accessibility Guidelines (WCAG) compliance to </w:t>
            </w:r>
            <w:r w:rsidR="009E753D" w:rsidRPr="00797999">
              <w:rPr>
                <w:rStyle w:val="normaltextrun"/>
                <w:rFonts w:cstheme="minorHAnsi"/>
                <w:color w:val="000000"/>
                <w:sz w:val="24"/>
                <w:szCs w:val="24"/>
                <w:bdr w:val="none" w:sz="0" w:space="0" w:color="auto" w:frame="1"/>
              </w:rPr>
              <w:t>AA standards.</w:t>
            </w:r>
            <w:r w:rsidRPr="00797999">
              <w:rPr>
                <w:rStyle w:val="normaltextrun"/>
                <w:rFonts w:cstheme="minorHAnsi"/>
                <w:color w:val="000000"/>
                <w:sz w:val="24"/>
                <w:szCs w:val="24"/>
                <w:bdr w:val="none" w:sz="0" w:space="0" w:color="auto" w:frame="1"/>
              </w:rPr>
              <w:t> </w:t>
            </w:r>
          </w:p>
        </w:tc>
        <w:tc>
          <w:tcPr>
            <w:tcW w:w="1701" w:type="dxa"/>
            <w:tcBorders>
              <w:top w:val="single" w:sz="8" w:space="0" w:color="auto"/>
              <w:left w:val="single" w:sz="8" w:space="0" w:color="auto"/>
              <w:bottom w:val="single" w:sz="8" w:space="0" w:color="auto"/>
              <w:right w:val="single" w:sz="8" w:space="0" w:color="auto"/>
            </w:tcBorders>
          </w:tcPr>
          <w:p w14:paraId="6C2E39C1" w14:textId="1D4E22B1" w:rsidR="001A7D07" w:rsidRPr="00797999" w:rsidRDefault="00980CF2" w:rsidP="00E00760">
            <w:pPr>
              <w:rPr>
                <w:rFonts w:cstheme="minorHAnsi"/>
                <w:sz w:val="24"/>
                <w:szCs w:val="24"/>
              </w:rPr>
            </w:pPr>
            <w:r w:rsidRPr="00797999">
              <w:rPr>
                <w:rFonts w:eastAsia="Times New Roman" w:cstheme="minorHAnsi"/>
                <w:sz w:val="24"/>
                <w:szCs w:val="24"/>
              </w:rPr>
              <w:t>Ongoing</w:t>
            </w:r>
          </w:p>
        </w:tc>
        <w:tc>
          <w:tcPr>
            <w:tcW w:w="1985" w:type="dxa"/>
            <w:tcBorders>
              <w:top w:val="single" w:sz="8" w:space="0" w:color="auto"/>
              <w:left w:val="single" w:sz="8" w:space="0" w:color="auto"/>
              <w:bottom w:val="single" w:sz="8" w:space="0" w:color="auto"/>
              <w:right w:val="single" w:sz="8" w:space="0" w:color="auto"/>
            </w:tcBorders>
          </w:tcPr>
          <w:p w14:paraId="2052F7FA" w14:textId="394129C7" w:rsidR="001A7D07" w:rsidRPr="00797999" w:rsidRDefault="00FE55E7" w:rsidP="00E00760">
            <w:pPr>
              <w:rPr>
                <w:rFonts w:eastAsia="Times New Roman" w:cstheme="minorHAnsi"/>
                <w:sz w:val="24"/>
                <w:szCs w:val="24"/>
              </w:rPr>
            </w:pPr>
            <w:r w:rsidRPr="00797999">
              <w:rPr>
                <w:rFonts w:eastAsia="Times New Roman" w:cstheme="minorHAnsi"/>
                <w:sz w:val="24"/>
                <w:szCs w:val="24"/>
              </w:rPr>
              <w:t>$</w:t>
            </w:r>
            <w:r w:rsidR="00231E89" w:rsidRPr="00797999">
              <w:rPr>
                <w:rFonts w:eastAsia="Times New Roman" w:cstheme="minorHAnsi"/>
                <w:sz w:val="24"/>
                <w:szCs w:val="24"/>
              </w:rPr>
              <w:t>-$$</w:t>
            </w:r>
          </w:p>
          <w:p w14:paraId="13EC8DEA" w14:textId="3DCC2409" w:rsidR="00EC44FC" w:rsidRPr="00797999" w:rsidRDefault="00EC44FC" w:rsidP="00E00760">
            <w:pPr>
              <w:rPr>
                <w:rFonts w:eastAsia="Times New Roman" w:cstheme="minorHAnsi"/>
                <w:i/>
                <w:iCs/>
                <w:sz w:val="20"/>
                <w:szCs w:val="20"/>
              </w:rPr>
            </w:pPr>
            <w:r w:rsidRPr="00797999">
              <w:rPr>
                <w:rFonts w:eastAsia="Times New Roman" w:cstheme="minorHAnsi"/>
                <w:i/>
                <w:iCs/>
                <w:sz w:val="20"/>
                <w:szCs w:val="20"/>
              </w:rPr>
              <w:t xml:space="preserve">Within existing resources. </w:t>
            </w:r>
          </w:p>
          <w:p w14:paraId="6CA29BC4" w14:textId="331AA5AF" w:rsidR="00231E89" w:rsidRPr="00797999" w:rsidRDefault="00231E89" w:rsidP="00E00760">
            <w:pPr>
              <w:rPr>
                <w:rFonts w:eastAsia="Times New Roman" w:cstheme="minorHAnsi"/>
                <w:sz w:val="24"/>
                <w:szCs w:val="24"/>
              </w:rPr>
            </w:pPr>
          </w:p>
        </w:tc>
        <w:tc>
          <w:tcPr>
            <w:tcW w:w="4536" w:type="dxa"/>
            <w:tcBorders>
              <w:top w:val="single" w:sz="8" w:space="0" w:color="auto"/>
              <w:left w:val="single" w:sz="8" w:space="0" w:color="auto"/>
              <w:bottom w:val="single" w:sz="8" w:space="0" w:color="auto"/>
              <w:right w:val="single" w:sz="8" w:space="0" w:color="auto"/>
            </w:tcBorders>
          </w:tcPr>
          <w:p w14:paraId="446AA36A" w14:textId="1D03EBF7" w:rsidR="009E753D" w:rsidRPr="00797999" w:rsidRDefault="009E753D" w:rsidP="00E00760">
            <w:pPr>
              <w:rPr>
                <w:rFonts w:eastAsia="Times New Roman" w:cstheme="minorHAnsi"/>
                <w:sz w:val="24"/>
                <w:szCs w:val="24"/>
              </w:rPr>
            </w:pPr>
            <w:r w:rsidRPr="00797999">
              <w:rPr>
                <w:rFonts w:eastAsia="Times New Roman" w:cstheme="minorHAnsi"/>
                <w:sz w:val="24"/>
                <w:szCs w:val="24"/>
              </w:rPr>
              <w:t>Digital Products</w:t>
            </w:r>
          </w:p>
        </w:tc>
      </w:tr>
      <w:tr w:rsidR="001A7D07" w:rsidRPr="00797999" w14:paraId="3CA74EFF" w14:textId="77777777" w:rsidTr="00AF7992">
        <w:tc>
          <w:tcPr>
            <w:tcW w:w="6804" w:type="dxa"/>
            <w:tcBorders>
              <w:top w:val="single" w:sz="8" w:space="0" w:color="auto"/>
              <w:left w:val="single" w:sz="8" w:space="0" w:color="auto"/>
              <w:bottom w:val="single" w:sz="8" w:space="0" w:color="auto"/>
              <w:right w:val="single" w:sz="8" w:space="0" w:color="auto"/>
            </w:tcBorders>
          </w:tcPr>
          <w:p w14:paraId="5E997456" w14:textId="18197E38" w:rsidR="00602956" w:rsidRPr="00797999" w:rsidRDefault="001A7D07" w:rsidP="00E00760">
            <w:pPr>
              <w:rPr>
                <w:rFonts w:eastAsiaTheme="minorEastAsia" w:cstheme="minorHAnsi"/>
                <w:sz w:val="24"/>
                <w:szCs w:val="24"/>
              </w:rPr>
            </w:pPr>
            <w:bookmarkStart w:id="56" w:name="_Hlk126759183"/>
            <w:bookmarkStart w:id="57" w:name="_Hlk128383041"/>
            <w:bookmarkEnd w:id="55"/>
            <w:r w:rsidRPr="00797999">
              <w:rPr>
                <w:rFonts w:eastAsiaTheme="minorEastAsia" w:cstheme="minorHAnsi"/>
                <w:sz w:val="24"/>
                <w:szCs w:val="24"/>
              </w:rPr>
              <w:t>4.</w:t>
            </w:r>
            <w:r w:rsidR="004B3DD8" w:rsidRPr="00797999">
              <w:rPr>
                <w:rFonts w:eastAsiaTheme="minorEastAsia" w:cstheme="minorHAnsi"/>
                <w:sz w:val="24"/>
                <w:szCs w:val="24"/>
              </w:rPr>
              <w:t>4</w:t>
            </w:r>
            <w:r w:rsidRPr="00797999">
              <w:rPr>
                <w:rFonts w:eastAsiaTheme="minorEastAsia" w:cstheme="minorHAnsi"/>
                <w:sz w:val="24"/>
                <w:szCs w:val="24"/>
              </w:rPr>
              <w:t xml:space="preserve"> Procure access and inclusion experts when</w:t>
            </w:r>
            <w:r w:rsidR="004B3DD8" w:rsidRPr="00797999">
              <w:rPr>
                <w:rFonts w:eastAsiaTheme="minorEastAsia" w:cstheme="minorHAnsi"/>
                <w:sz w:val="24"/>
                <w:szCs w:val="24"/>
              </w:rPr>
              <w:t xml:space="preserve"> conceptualising and </w:t>
            </w:r>
            <w:r w:rsidRPr="00797999">
              <w:rPr>
                <w:rFonts w:eastAsiaTheme="minorEastAsia" w:cstheme="minorHAnsi"/>
                <w:sz w:val="24"/>
                <w:szCs w:val="24"/>
              </w:rPr>
              <w:t>developing major projects to ensure universal design</w:t>
            </w:r>
            <w:r w:rsidR="00A9734B" w:rsidRPr="00797999">
              <w:rPr>
                <w:rFonts w:eastAsiaTheme="minorEastAsia" w:cstheme="minorHAnsi"/>
                <w:sz w:val="24"/>
                <w:szCs w:val="24"/>
              </w:rPr>
              <w:t xml:space="preserve"> elements are implemented</w:t>
            </w:r>
            <w:r w:rsidRPr="00797999">
              <w:rPr>
                <w:rFonts w:eastAsiaTheme="minorEastAsia" w:cstheme="minorHAnsi"/>
                <w:sz w:val="24"/>
                <w:szCs w:val="24"/>
              </w:rPr>
              <w:t xml:space="preserve"> across the LGA.</w:t>
            </w:r>
            <w:bookmarkEnd w:id="56"/>
          </w:p>
        </w:tc>
        <w:tc>
          <w:tcPr>
            <w:tcW w:w="1701" w:type="dxa"/>
            <w:tcBorders>
              <w:top w:val="single" w:sz="8" w:space="0" w:color="auto"/>
              <w:left w:val="single" w:sz="8" w:space="0" w:color="auto"/>
              <w:bottom w:val="single" w:sz="8" w:space="0" w:color="auto"/>
              <w:right w:val="single" w:sz="8" w:space="0" w:color="auto"/>
            </w:tcBorders>
          </w:tcPr>
          <w:p w14:paraId="498CB5E9" w14:textId="43705B2C" w:rsidR="001A7D07" w:rsidRPr="00797999" w:rsidRDefault="00980CF2" w:rsidP="00E00760">
            <w:pPr>
              <w:rPr>
                <w:rFonts w:eastAsia="Times New Roman" w:cstheme="minorHAnsi"/>
                <w:sz w:val="24"/>
                <w:szCs w:val="24"/>
              </w:rPr>
            </w:pPr>
            <w:r w:rsidRPr="00797999">
              <w:rPr>
                <w:rFonts w:eastAsia="Times New Roman" w:cstheme="minorHAnsi"/>
                <w:sz w:val="24"/>
                <w:szCs w:val="24"/>
              </w:rPr>
              <w:t>Year 2 &amp; 3</w:t>
            </w:r>
          </w:p>
        </w:tc>
        <w:tc>
          <w:tcPr>
            <w:tcW w:w="1985" w:type="dxa"/>
            <w:tcBorders>
              <w:top w:val="single" w:sz="8" w:space="0" w:color="auto"/>
              <w:left w:val="single" w:sz="8" w:space="0" w:color="auto"/>
              <w:bottom w:val="single" w:sz="8" w:space="0" w:color="auto"/>
              <w:right w:val="single" w:sz="8" w:space="0" w:color="auto"/>
            </w:tcBorders>
          </w:tcPr>
          <w:p w14:paraId="3CC7066F" w14:textId="77777777" w:rsidR="001A7D07" w:rsidRPr="00797999" w:rsidRDefault="00980CF2" w:rsidP="00E00760">
            <w:pPr>
              <w:rPr>
                <w:rFonts w:eastAsia="Times New Roman" w:cstheme="minorHAnsi"/>
                <w:sz w:val="24"/>
                <w:szCs w:val="24"/>
              </w:rPr>
            </w:pPr>
            <w:r w:rsidRPr="00797999">
              <w:rPr>
                <w:rFonts w:eastAsia="Times New Roman" w:cstheme="minorHAnsi"/>
                <w:sz w:val="24"/>
                <w:szCs w:val="24"/>
              </w:rPr>
              <w:t>$$</w:t>
            </w:r>
          </w:p>
          <w:p w14:paraId="62B55AB0" w14:textId="23FDDF75" w:rsidR="00980CF2" w:rsidRPr="00797999" w:rsidRDefault="00EC44FC" w:rsidP="00E00760">
            <w:pPr>
              <w:rPr>
                <w:rFonts w:eastAsia="Times New Roman" w:cstheme="minorHAnsi"/>
                <w:sz w:val="24"/>
                <w:szCs w:val="24"/>
              </w:rPr>
            </w:pPr>
            <w:r w:rsidRPr="00797999">
              <w:rPr>
                <w:rFonts w:cstheme="minorHAnsi"/>
                <w:i/>
                <w:iCs/>
                <w:sz w:val="20"/>
                <w:szCs w:val="20"/>
              </w:rPr>
              <w:t>New – costs will depend on scope of activity.</w:t>
            </w:r>
          </w:p>
        </w:tc>
        <w:tc>
          <w:tcPr>
            <w:tcW w:w="4536" w:type="dxa"/>
            <w:tcBorders>
              <w:top w:val="single" w:sz="8" w:space="0" w:color="auto"/>
              <w:left w:val="single" w:sz="8" w:space="0" w:color="auto"/>
              <w:bottom w:val="single" w:sz="8" w:space="0" w:color="auto"/>
              <w:right w:val="single" w:sz="8" w:space="0" w:color="auto"/>
            </w:tcBorders>
          </w:tcPr>
          <w:p w14:paraId="362B77FF" w14:textId="7863C806" w:rsidR="00B218C3" w:rsidRPr="00797999" w:rsidRDefault="001A7D07" w:rsidP="00E00760">
            <w:pPr>
              <w:rPr>
                <w:rFonts w:eastAsia="Times New Roman" w:cstheme="minorHAnsi"/>
                <w:sz w:val="24"/>
                <w:szCs w:val="24"/>
              </w:rPr>
            </w:pPr>
            <w:r w:rsidRPr="00797999">
              <w:rPr>
                <w:rFonts w:eastAsia="Times New Roman" w:cstheme="minorHAnsi"/>
                <w:sz w:val="24"/>
                <w:szCs w:val="24"/>
              </w:rPr>
              <w:t>City Projects</w:t>
            </w:r>
          </w:p>
        </w:tc>
      </w:tr>
      <w:tr w:rsidR="001A7D07" w:rsidRPr="00797999" w14:paraId="02D4C3CE" w14:textId="77777777" w:rsidTr="00AF7992">
        <w:tc>
          <w:tcPr>
            <w:tcW w:w="6804" w:type="dxa"/>
            <w:tcBorders>
              <w:top w:val="single" w:sz="8" w:space="0" w:color="auto"/>
              <w:left w:val="single" w:sz="8" w:space="0" w:color="auto"/>
              <w:bottom w:val="single" w:sz="8" w:space="0" w:color="auto"/>
              <w:right w:val="single" w:sz="8" w:space="0" w:color="auto"/>
            </w:tcBorders>
          </w:tcPr>
          <w:p w14:paraId="798E72E9" w14:textId="47C6045B" w:rsidR="001A7D07" w:rsidRPr="00797999" w:rsidRDefault="001A7D07" w:rsidP="00E00760">
            <w:pPr>
              <w:rPr>
                <w:rFonts w:eastAsiaTheme="minorEastAsia" w:cstheme="minorHAnsi"/>
                <w:sz w:val="24"/>
                <w:szCs w:val="24"/>
              </w:rPr>
            </w:pPr>
            <w:bookmarkStart w:id="58" w:name="_Hlk128389341"/>
            <w:bookmarkEnd w:id="57"/>
            <w:r w:rsidRPr="00797999">
              <w:rPr>
                <w:rFonts w:eastAsiaTheme="minorEastAsia" w:cstheme="minorHAnsi"/>
                <w:sz w:val="24"/>
                <w:szCs w:val="24"/>
              </w:rPr>
              <w:t>4.</w:t>
            </w:r>
            <w:r w:rsidR="004B3DD8" w:rsidRPr="00797999">
              <w:rPr>
                <w:rFonts w:eastAsiaTheme="minorEastAsia" w:cstheme="minorHAnsi"/>
                <w:sz w:val="24"/>
                <w:szCs w:val="24"/>
              </w:rPr>
              <w:t>5</w:t>
            </w:r>
            <w:r w:rsidRPr="00797999">
              <w:rPr>
                <w:rFonts w:eastAsiaTheme="minorEastAsia" w:cstheme="minorHAnsi"/>
                <w:sz w:val="24"/>
                <w:szCs w:val="24"/>
              </w:rPr>
              <w:t xml:space="preserve"> Advocate for </w:t>
            </w:r>
            <w:r w:rsidR="00FE55E7" w:rsidRPr="00797999">
              <w:rPr>
                <w:rFonts w:eastAsiaTheme="minorEastAsia" w:cstheme="minorHAnsi"/>
                <w:sz w:val="24"/>
                <w:szCs w:val="24"/>
              </w:rPr>
              <w:t>improved</w:t>
            </w:r>
            <w:r w:rsidRPr="00797999">
              <w:rPr>
                <w:rFonts w:eastAsiaTheme="minorEastAsia" w:cstheme="minorHAnsi"/>
                <w:sz w:val="24"/>
                <w:szCs w:val="24"/>
              </w:rPr>
              <w:t xml:space="preserve"> disaggregated, localised data collection on disability</w:t>
            </w:r>
            <w:r w:rsidR="008618A2">
              <w:rPr>
                <w:rFonts w:eastAsiaTheme="minorEastAsia" w:cstheme="minorHAnsi"/>
                <w:sz w:val="24"/>
                <w:szCs w:val="24"/>
              </w:rPr>
              <w:t>.</w:t>
            </w:r>
          </w:p>
        </w:tc>
        <w:tc>
          <w:tcPr>
            <w:tcW w:w="1701" w:type="dxa"/>
            <w:tcBorders>
              <w:top w:val="single" w:sz="8" w:space="0" w:color="auto"/>
              <w:left w:val="single" w:sz="8" w:space="0" w:color="auto"/>
              <w:bottom w:val="single" w:sz="8" w:space="0" w:color="auto"/>
              <w:right w:val="single" w:sz="8" w:space="0" w:color="auto"/>
            </w:tcBorders>
          </w:tcPr>
          <w:p w14:paraId="715CB58D" w14:textId="72FAB760" w:rsidR="001A7D07" w:rsidRPr="00797999" w:rsidRDefault="00980CF2" w:rsidP="00E00760">
            <w:pPr>
              <w:rPr>
                <w:rFonts w:eastAsia="Times New Roman" w:cstheme="minorHAnsi"/>
                <w:sz w:val="24"/>
                <w:szCs w:val="24"/>
              </w:rPr>
            </w:pPr>
            <w:r w:rsidRPr="00797999">
              <w:rPr>
                <w:rFonts w:eastAsia="Times New Roman" w:cstheme="minorHAnsi"/>
                <w:sz w:val="24"/>
                <w:szCs w:val="24"/>
              </w:rPr>
              <w:t>Ongoing</w:t>
            </w:r>
          </w:p>
        </w:tc>
        <w:tc>
          <w:tcPr>
            <w:tcW w:w="1985" w:type="dxa"/>
            <w:tcBorders>
              <w:top w:val="single" w:sz="8" w:space="0" w:color="auto"/>
              <w:left w:val="single" w:sz="8" w:space="0" w:color="auto"/>
              <w:bottom w:val="single" w:sz="8" w:space="0" w:color="auto"/>
              <w:right w:val="single" w:sz="8" w:space="0" w:color="auto"/>
            </w:tcBorders>
          </w:tcPr>
          <w:p w14:paraId="6E096301" w14:textId="77777777" w:rsidR="001A7D07" w:rsidRPr="00797999" w:rsidRDefault="00980CF2" w:rsidP="00E00760">
            <w:pPr>
              <w:rPr>
                <w:rFonts w:eastAsia="Times New Roman" w:cstheme="minorHAnsi"/>
                <w:sz w:val="24"/>
                <w:szCs w:val="24"/>
              </w:rPr>
            </w:pPr>
            <w:r w:rsidRPr="00797999">
              <w:rPr>
                <w:rFonts w:eastAsia="Times New Roman" w:cstheme="minorHAnsi"/>
                <w:sz w:val="24"/>
                <w:szCs w:val="24"/>
              </w:rPr>
              <w:t>$</w:t>
            </w:r>
          </w:p>
          <w:p w14:paraId="5A05A5CB" w14:textId="70940DA3" w:rsidR="00980CF2" w:rsidRPr="00797999" w:rsidRDefault="00E81357" w:rsidP="00E00760">
            <w:pPr>
              <w:rPr>
                <w:rFonts w:eastAsia="Times New Roman" w:cstheme="minorHAnsi"/>
                <w:i/>
                <w:iCs/>
                <w:sz w:val="24"/>
                <w:szCs w:val="24"/>
              </w:rPr>
            </w:pPr>
            <w:r w:rsidRPr="00797999">
              <w:rPr>
                <w:rFonts w:eastAsia="Times New Roman" w:cstheme="minorHAnsi"/>
                <w:i/>
                <w:iCs/>
                <w:sz w:val="20"/>
                <w:szCs w:val="20"/>
              </w:rPr>
              <w:t>Within existing resources</w:t>
            </w:r>
          </w:p>
        </w:tc>
        <w:tc>
          <w:tcPr>
            <w:tcW w:w="4536" w:type="dxa"/>
            <w:tcBorders>
              <w:top w:val="single" w:sz="8" w:space="0" w:color="auto"/>
              <w:left w:val="single" w:sz="8" w:space="0" w:color="auto"/>
              <w:bottom w:val="single" w:sz="8" w:space="0" w:color="auto"/>
              <w:right w:val="single" w:sz="8" w:space="0" w:color="auto"/>
            </w:tcBorders>
          </w:tcPr>
          <w:p w14:paraId="39E4083E" w14:textId="404A7F70" w:rsidR="001A7D07" w:rsidRPr="00797999" w:rsidRDefault="001A7D07" w:rsidP="00E00760">
            <w:pPr>
              <w:rPr>
                <w:rFonts w:eastAsia="Times New Roman" w:cstheme="minorHAnsi"/>
                <w:sz w:val="24"/>
                <w:szCs w:val="24"/>
              </w:rPr>
            </w:pPr>
            <w:r w:rsidRPr="00797999">
              <w:rPr>
                <w:rFonts w:eastAsia="Times New Roman" w:cstheme="minorHAnsi"/>
                <w:sz w:val="24"/>
                <w:szCs w:val="24"/>
              </w:rPr>
              <w:t>Community Planning</w:t>
            </w:r>
          </w:p>
          <w:p w14:paraId="0507C1C9" w14:textId="15A1E42F" w:rsidR="0058176A" w:rsidRPr="00797999" w:rsidRDefault="0058176A" w:rsidP="00E00760">
            <w:pPr>
              <w:rPr>
                <w:rFonts w:eastAsia="Times New Roman" w:cstheme="minorHAnsi"/>
                <w:sz w:val="24"/>
                <w:szCs w:val="24"/>
              </w:rPr>
            </w:pPr>
          </w:p>
          <w:p w14:paraId="0CADCE6C" w14:textId="47699E20" w:rsidR="001A7D07" w:rsidRPr="00797999" w:rsidRDefault="001A7D07" w:rsidP="00CB560D">
            <w:pPr>
              <w:rPr>
                <w:rFonts w:eastAsia="Times New Roman" w:cstheme="minorHAnsi"/>
                <w:sz w:val="24"/>
                <w:szCs w:val="24"/>
              </w:rPr>
            </w:pPr>
          </w:p>
        </w:tc>
      </w:tr>
      <w:tr w:rsidR="004D10D5" w:rsidRPr="00797999" w14:paraId="22660620" w14:textId="77777777" w:rsidTr="00AF7992">
        <w:tc>
          <w:tcPr>
            <w:tcW w:w="6804" w:type="dxa"/>
            <w:tcBorders>
              <w:top w:val="single" w:sz="8" w:space="0" w:color="auto"/>
              <w:left w:val="single" w:sz="8" w:space="0" w:color="auto"/>
              <w:bottom w:val="single" w:sz="8" w:space="0" w:color="auto"/>
              <w:right w:val="single" w:sz="8" w:space="0" w:color="auto"/>
            </w:tcBorders>
          </w:tcPr>
          <w:p w14:paraId="10694427" w14:textId="51410800" w:rsidR="004D10D5" w:rsidRPr="00797999" w:rsidRDefault="00A24678" w:rsidP="00A24678">
            <w:pPr>
              <w:rPr>
                <w:rFonts w:eastAsiaTheme="minorEastAsia" w:cstheme="minorHAnsi"/>
                <w:sz w:val="24"/>
                <w:szCs w:val="24"/>
              </w:rPr>
            </w:pPr>
            <w:bookmarkStart w:id="59" w:name="_Hlk128051445"/>
            <w:bookmarkEnd w:id="58"/>
            <w:r w:rsidRPr="00797999">
              <w:rPr>
                <w:rFonts w:eastAsiaTheme="minorEastAsia" w:cstheme="minorHAnsi"/>
                <w:sz w:val="24"/>
                <w:szCs w:val="24"/>
              </w:rPr>
              <w:lastRenderedPageBreak/>
              <w:t xml:space="preserve">4.6 </w:t>
            </w:r>
            <w:r w:rsidR="004543DB" w:rsidRPr="00797999">
              <w:rPr>
                <w:rFonts w:eastAsiaTheme="minorEastAsia" w:cstheme="minorHAnsi"/>
                <w:sz w:val="24"/>
                <w:szCs w:val="24"/>
              </w:rPr>
              <w:t xml:space="preserve">In </w:t>
            </w:r>
            <w:r w:rsidR="005179DF" w:rsidRPr="00797999">
              <w:rPr>
                <w:rFonts w:eastAsiaTheme="minorEastAsia" w:cstheme="minorHAnsi"/>
                <w:sz w:val="24"/>
                <w:szCs w:val="24"/>
              </w:rPr>
              <w:t>consultation</w:t>
            </w:r>
            <w:r w:rsidR="004543DB" w:rsidRPr="00797999">
              <w:rPr>
                <w:rFonts w:eastAsiaTheme="minorEastAsia" w:cstheme="minorHAnsi"/>
                <w:sz w:val="24"/>
                <w:szCs w:val="24"/>
              </w:rPr>
              <w:t xml:space="preserve"> with the community, d</w:t>
            </w:r>
            <w:r w:rsidR="004D10D5" w:rsidRPr="00797999">
              <w:rPr>
                <w:rFonts w:eastAsiaTheme="minorEastAsia" w:cstheme="minorHAnsi"/>
                <w:sz w:val="24"/>
                <w:szCs w:val="24"/>
              </w:rPr>
              <w:t xml:space="preserve">evelop tools to trial </w:t>
            </w:r>
            <w:r w:rsidR="00437D6D" w:rsidRPr="00797999">
              <w:rPr>
                <w:rFonts w:eastAsiaTheme="minorEastAsia" w:cstheme="minorHAnsi"/>
                <w:sz w:val="24"/>
                <w:szCs w:val="24"/>
              </w:rPr>
              <w:t>collecting access requests information in registration and service collection forms with the purpose to:</w:t>
            </w:r>
          </w:p>
          <w:p w14:paraId="7BBAFB97" w14:textId="77777777" w:rsidR="00437D6D" w:rsidRPr="00797999" w:rsidRDefault="00437D6D" w:rsidP="00437D6D">
            <w:pPr>
              <w:pStyle w:val="ListParagraph"/>
              <w:numPr>
                <w:ilvl w:val="0"/>
                <w:numId w:val="5"/>
              </w:numPr>
              <w:rPr>
                <w:rFonts w:eastAsiaTheme="minorEastAsia" w:cstheme="minorHAnsi"/>
                <w:sz w:val="24"/>
                <w:szCs w:val="24"/>
              </w:rPr>
            </w:pPr>
            <w:r w:rsidRPr="00797999">
              <w:rPr>
                <w:rFonts w:eastAsiaTheme="minorEastAsia" w:cstheme="minorHAnsi"/>
                <w:sz w:val="24"/>
                <w:szCs w:val="24"/>
              </w:rPr>
              <w:t>Support the community to have their access needs met</w:t>
            </w:r>
          </w:p>
          <w:p w14:paraId="1C834543" w14:textId="22448903" w:rsidR="00437D6D" w:rsidRPr="00E25F14" w:rsidRDefault="00437D6D" w:rsidP="00437D6D">
            <w:pPr>
              <w:pStyle w:val="ListParagraph"/>
              <w:numPr>
                <w:ilvl w:val="0"/>
                <w:numId w:val="5"/>
              </w:numPr>
              <w:rPr>
                <w:rFonts w:eastAsiaTheme="minorEastAsia" w:cstheme="minorHAnsi"/>
                <w:sz w:val="24"/>
                <w:szCs w:val="24"/>
              </w:rPr>
            </w:pPr>
            <w:r w:rsidRPr="00797999">
              <w:rPr>
                <w:rFonts w:eastAsiaTheme="minorEastAsia" w:cstheme="minorHAnsi"/>
                <w:sz w:val="24"/>
                <w:szCs w:val="24"/>
              </w:rPr>
              <w:t>Monitor the types of access requests received to improve service capability</w:t>
            </w:r>
          </w:p>
        </w:tc>
        <w:tc>
          <w:tcPr>
            <w:tcW w:w="1701" w:type="dxa"/>
            <w:tcBorders>
              <w:top w:val="single" w:sz="8" w:space="0" w:color="auto"/>
              <w:left w:val="single" w:sz="8" w:space="0" w:color="auto"/>
              <w:bottom w:val="single" w:sz="8" w:space="0" w:color="auto"/>
              <w:right w:val="single" w:sz="8" w:space="0" w:color="auto"/>
            </w:tcBorders>
          </w:tcPr>
          <w:p w14:paraId="7304CC1E" w14:textId="7CB29E7B" w:rsidR="004D10D5" w:rsidRPr="00797999" w:rsidRDefault="006C6048" w:rsidP="00E00760">
            <w:pPr>
              <w:rPr>
                <w:rFonts w:eastAsia="Times New Roman" w:cstheme="minorHAnsi"/>
                <w:sz w:val="24"/>
                <w:szCs w:val="24"/>
              </w:rPr>
            </w:pPr>
            <w:r w:rsidRPr="00797999">
              <w:rPr>
                <w:rFonts w:eastAsia="Times New Roman" w:cstheme="minorHAnsi"/>
                <w:sz w:val="24"/>
                <w:szCs w:val="24"/>
              </w:rPr>
              <w:t>Year 2</w:t>
            </w:r>
          </w:p>
        </w:tc>
        <w:tc>
          <w:tcPr>
            <w:tcW w:w="1985" w:type="dxa"/>
            <w:tcBorders>
              <w:top w:val="single" w:sz="8" w:space="0" w:color="auto"/>
              <w:left w:val="single" w:sz="8" w:space="0" w:color="auto"/>
              <w:bottom w:val="single" w:sz="8" w:space="0" w:color="auto"/>
              <w:right w:val="single" w:sz="8" w:space="0" w:color="auto"/>
            </w:tcBorders>
          </w:tcPr>
          <w:p w14:paraId="587C2937" w14:textId="77777777" w:rsidR="006C6048" w:rsidRPr="00797999" w:rsidRDefault="006C6048" w:rsidP="006C6048">
            <w:pPr>
              <w:rPr>
                <w:rFonts w:eastAsia="Times New Roman" w:cstheme="minorHAnsi"/>
                <w:sz w:val="24"/>
                <w:szCs w:val="24"/>
              </w:rPr>
            </w:pPr>
            <w:r w:rsidRPr="00797999">
              <w:rPr>
                <w:rFonts w:eastAsia="Times New Roman" w:cstheme="minorHAnsi"/>
                <w:sz w:val="24"/>
                <w:szCs w:val="24"/>
              </w:rPr>
              <w:t>$</w:t>
            </w:r>
          </w:p>
          <w:p w14:paraId="1A177E42" w14:textId="2E4605D0" w:rsidR="004D10D5" w:rsidRPr="00797999" w:rsidRDefault="006C6048" w:rsidP="006C6048">
            <w:pPr>
              <w:rPr>
                <w:rFonts w:eastAsia="Times New Roman" w:cstheme="minorHAnsi"/>
                <w:sz w:val="24"/>
                <w:szCs w:val="24"/>
              </w:rPr>
            </w:pPr>
            <w:r w:rsidRPr="00797999">
              <w:rPr>
                <w:rFonts w:eastAsia="Times New Roman" w:cstheme="minorHAnsi"/>
                <w:i/>
                <w:iCs/>
                <w:sz w:val="20"/>
                <w:szCs w:val="20"/>
              </w:rPr>
              <w:t>Within existing resources</w:t>
            </w:r>
          </w:p>
        </w:tc>
        <w:tc>
          <w:tcPr>
            <w:tcW w:w="4536" w:type="dxa"/>
            <w:tcBorders>
              <w:top w:val="single" w:sz="8" w:space="0" w:color="auto"/>
              <w:left w:val="single" w:sz="8" w:space="0" w:color="auto"/>
              <w:bottom w:val="single" w:sz="8" w:space="0" w:color="auto"/>
              <w:right w:val="single" w:sz="8" w:space="0" w:color="auto"/>
            </w:tcBorders>
          </w:tcPr>
          <w:p w14:paraId="086DDE19" w14:textId="79EE2691" w:rsidR="0058176A" w:rsidRPr="00797999" w:rsidRDefault="00437D6D" w:rsidP="00E00760">
            <w:pPr>
              <w:rPr>
                <w:rFonts w:eastAsia="Times New Roman" w:cstheme="minorHAnsi"/>
                <w:sz w:val="24"/>
                <w:szCs w:val="24"/>
              </w:rPr>
            </w:pPr>
            <w:r w:rsidRPr="00797999">
              <w:rPr>
                <w:rFonts w:eastAsia="Times New Roman" w:cstheme="minorHAnsi"/>
                <w:sz w:val="24"/>
                <w:szCs w:val="24"/>
              </w:rPr>
              <w:t>Community Planning</w:t>
            </w:r>
          </w:p>
          <w:p w14:paraId="268E639D" w14:textId="7AF73E9D" w:rsidR="00437D6D" w:rsidRPr="00797999" w:rsidRDefault="00437D6D" w:rsidP="00E00760">
            <w:pPr>
              <w:rPr>
                <w:rFonts w:eastAsia="Times New Roman" w:cstheme="minorHAnsi"/>
                <w:sz w:val="24"/>
                <w:szCs w:val="24"/>
              </w:rPr>
            </w:pPr>
          </w:p>
          <w:p w14:paraId="7A2A0A3D" w14:textId="4300CBD9" w:rsidR="004B3DD8" w:rsidRPr="00797999" w:rsidRDefault="004B3DD8" w:rsidP="00E00760">
            <w:pPr>
              <w:rPr>
                <w:rFonts w:eastAsia="Times New Roman" w:cstheme="minorHAnsi"/>
                <w:sz w:val="24"/>
                <w:szCs w:val="24"/>
              </w:rPr>
            </w:pPr>
            <w:r w:rsidRPr="00797999">
              <w:rPr>
                <w:rFonts w:eastAsia="Times New Roman" w:cstheme="minorHAnsi"/>
                <w:sz w:val="24"/>
                <w:szCs w:val="24"/>
              </w:rPr>
              <w:t>Community Services</w:t>
            </w:r>
          </w:p>
          <w:p w14:paraId="10991EB9" w14:textId="77777777" w:rsidR="00523E33" w:rsidRPr="00797999" w:rsidRDefault="00523E33" w:rsidP="00E00760">
            <w:pPr>
              <w:rPr>
                <w:rFonts w:eastAsia="Times New Roman" w:cstheme="minorHAnsi"/>
                <w:sz w:val="24"/>
                <w:szCs w:val="24"/>
              </w:rPr>
            </w:pPr>
          </w:p>
          <w:p w14:paraId="4F7159F6" w14:textId="5072AF40" w:rsidR="004B3DD8" w:rsidRPr="00797999" w:rsidRDefault="004B3DD8" w:rsidP="00E00760">
            <w:pPr>
              <w:rPr>
                <w:rFonts w:eastAsia="Times New Roman" w:cstheme="minorHAnsi"/>
                <w:sz w:val="24"/>
                <w:szCs w:val="24"/>
              </w:rPr>
            </w:pPr>
            <w:r w:rsidRPr="00797999">
              <w:rPr>
                <w:rFonts w:eastAsia="Times New Roman" w:cstheme="minorHAnsi"/>
                <w:sz w:val="24"/>
                <w:szCs w:val="24"/>
              </w:rPr>
              <w:t>Active Communities</w:t>
            </w:r>
          </w:p>
          <w:p w14:paraId="12535810" w14:textId="6D0E4E8E" w:rsidR="00EC25AB" w:rsidRPr="00797999" w:rsidRDefault="00EC25AB" w:rsidP="00E00760">
            <w:pPr>
              <w:rPr>
                <w:rFonts w:eastAsia="Times New Roman" w:cstheme="minorHAnsi"/>
                <w:sz w:val="24"/>
                <w:szCs w:val="24"/>
              </w:rPr>
            </w:pPr>
          </w:p>
        </w:tc>
      </w:tr>
      <w:tr w:rsidR="001A7D07" w:rsidRPr="00797999" w14:paraId="63BE3720" w14:textId="77777777" w:rsidTr="00AF7992">
        <w:trPr>
          <w:trHeight w:val="1163"/>
        </w:trPr>
        <w:tc>
          <w:tcPr>
            <w:tcW w:w="6804" w:type="dxa"/>
            <w:tcBorders>
              <w:top w:val="single" w:sz="8" w:space="0" w:color="auto"/>
              <w:left w:val="single" w:sz="8" w:space="0" w:color="auto"/>
              <w:bottom w:val="single" w:sz="8" w:space="0" w:color="auto"/>
              <w:right w:val="single" w:sz="8" w:space="0" w:color="auto"/>
            </w:tcBorders>
          </w:tcPr>
          <w:p w14:paraId="37685CA6" w14:textId="63F3E5E3" w:rsidR="00ED604E" w:rsidRPr="00797999" w:rsidRDefault="00C25220" w:rsidP="00AF7992">
            <w:pPr>
              <w:rPr>
                <w:rFonts w:eastAsiaTheme="minorEastAsia" w:cstheme="minorHAnsi"/>
                <w:sz w:val="24"/>
                <w:szCs w:val="24"/>
              </w:rPr>
            </w:pPr>
            <w:bookmarkStart w:id="60" w:name="_Hlk128392175"/>
            <w:bookmarkEnd w:id="59"/>
            <w:r w:rsidRPr="00797999">
              <w:rPr>
                <w:rFonts w:eastAsiaTheme="minorEastAsia" w:cstheme="minorHAnsi"/>
                <w:sz w:val="24"/>
                <w:szCs w:val="24"/>
              </w:rPr>
              <w:t xml:space="preserve">4.7 </w:t>
            </w:r>
            <w:r w:rsidR="001A7D07" w:rsidRPr="00797999">
              <w:rPr>
                <w:rFonts w:eastAsiaTheme="minorEastAsia" w:cstheme="minorHAnsi"/>
                <w:sz w:val="24"/>
                <w:szCs w:val="24"/>
              </w:rPr>
              <w:t>Continue to develop and deliver a variety of accessible mechanisms to provide customer</w:t>
            </w:r>
            <w:r w:rsidR="00064864" w:rsidRPr="00797999">
              <w:rPr>
                <w:rFonts w:eastAsiaTheme="minorEastAsia" w:cstheme="minorHAnsi"/>
                <w:sz w:val="24"/>
                <w:szCs w:val="24"/>
              </w:rPr>
              <w:t xml:space="preserve"> support,</w:t>
            </w:r>
            <w:r w:rsidR="001A7D07" w:rsidRPr="00797999">
              <w:rPr>
                <w:rFonts w:eastAsiaTheme="minorEastAsia" w:cstheme="minorHAnsi"/>
                <w:sz w:val="24"/>
                <w:szCs w:val="24"/>
              </w:rPr>
              <w:t xml:space="preserve"> feedback</w:t>
            </w:r>
            <w:r w:rsidR="00115A44">
              <w:rPr>
                <w:rFonts w:eastAsiaTheme="minorEastAsia" w:cstheme="minorHAnsi"/>
                <w:sz w:val="24"/>
                <w:szCs w:val="24"/>
              </w:rPr>
              <w:t>,</w:t>
            </w:r>
            <w:r w:rsidR="001A7D07" w:rsidRPr="00797999">
              <w:rPr>
                <w:rFonts w:eastAsiaTheme="minorEastAsia" w:cstheme="minorHAnsi"/>
                <w:sz w:val="24"/>
                <w:szCs w:val="24"/>
              </w:rPr>
              <w:t xml:space="preserve"> and complaints</w:t>
            </w:r>
            <w:r w:rsidR="00ED604E" w:rsidRPr="00797999">
              <w:rPr>
                <w:rFonts w:eastAsiaTheme="minorEastAsia" w:cstheme="minorHAnsi"/>
                <w:sz w:val="24"/>
                <w:szCs w:val="24"/>
              </w:rPr>
              <w:t>.</w:t>
            </w:r>
          </w:p>
        </w:tc>
        <w:tc>
          <w:tcPr>
            <w:tcW w:w="1701" w:type="dxa"/>
            <w:tcBorders>
              <w:top w:val="single" w:sz="8" w:space="0" w:color="auto"/>
              <w:left w:val="single" w:sz="8" w:space="0" w:color="auto"/>
              <w:bottom w:val="single" w:sz="8" w:space="0" w:color="auto"/>
              <w:right w:val="single" w:sz="8" w:space="0" w:color="auto"/>
            </w:tcBorders>
          </w:tcPr>
          <w:p w14:paraId="607F5031" w14:textId="51489812" w:rsidR="001A7D07" w:rsidRPr="00797999" w:rsidRDefault="001A7D07" w:rsidP="00E00760">
            <w:pPr>
              <w:rPr>
                <w:rFonts w:cstheme="minorHAnsi"/>
                <w:sz w:val="24"/>
                <w:szCs w:val="24"/>
              </w:rPr>
            </w:pPr>
            <w:r w:rsidRPr="00797999">
              <w:rPr>
                <w:rFonts w:eastAsia="Times New Roman" w:cstheme="minorHAnsi"/>
                <w:sz w:val="24"/>
                <w:szCs w:val="24"/>
              </w:rPr>
              <w:t>Ongoing</w:t>
            </w:r>
          </w:p>
        </w:tc>
        <w:tc>
          <w:tcPr>
            <w:tcW w:w="1985" w:type="dxa"/>
            <w:tcBorders>
              <w:top w:val="single" w:sz="8" w:space="0" w:color="auto"/>
              <w:left w:val="single" w:sz="8" w:space="0" w:color="auto"/>
              <w:bottom w:val="single" w:sz="8" w:space="0" w:color="auto"/>
              <w:right w:val="single" w:sz="8" w:space="0" w:color="auto"/>
            </w:tcBorders>
          </w:tcPr>
          <w:p w14:paraId="2129E5BC" w14:textId="49BF84D8" w:rsidR="001A7D07" w:rsidRPr="00797999" w:rsidRDefault="00FE55E7" w:rsidP="00E00760">
            <w:pPr>
              <w:rPr>
                <w:rFonts w:eastAsia="Times New Roman" w:cstheme="minorHAnsi"/>
                <w:sz w:val="24"/>
                <w:szCs w:val="24"/>
              </w:rPr>
            </w:pPr>
            <w:r w:rsidRPr="00797999">
              <w:rPr>
                <w:rFonts w:eastAsia="Times New Roman" w:cstheme="minorHAnsi"/>
                <w:sz w:val="24"/>
                <w:szCs w:val="24"/>
              </w:rPr>
              <w:t>$</w:t>
            </w:r>
          </w:p>
          <w:p w14:paraId="6AF77083" w14:textId="77777777" w:rsidR="00F94731" w:rsidRPr="00797999" w:rsidRDefault="00F94731" w:rsidP="00F94731">
            <w:pPr>
              <w:rPr>
                <w:rFonts w:eastAsia="Times New Roman" w:cstheme="minorHAnsi"/>
                <w:i/>
                <w:iCs/>
                <w:sz w:val="20"/>
                <w:szCs w:val="20"/>
              </w:rPr>
            </w:pPr>
            <w:r w:rsidRPr="00797999">
              <w:rPr>
                <w:rFonts w:eastAsia="Times New Roman" w:cstheme="minorHAnsi"/>
                <w:i/>
                <w:iCs/>
                <w:sz w:val="20"/>
                <w:szCs w:val="20"/>
              </w:rPr>
              <w:t>Within existing resources</w:t>
            </w:r>
          </w:p>
          <w:p w14:paraId="5B5E7E65" w14:textId="7A5EC7F4" w:rsidR="00FE55E7" w:rsidRPr="00797999" w:rsidRDefault="00FE55E7" w:rsidP="00E00760">
            <w:pPr>
              <w:rPr>
                <w:rFonts w:eastAsia="Times New Roman" w:cstheme="minorHAnsi"/>
                <w:sz w:val="24"/>
                <w:szCs w:val="24"/>
              </w:rPr>
            </w:pPr>
          </w:p>
        </w:tc>
        <w:tc>
          <w:tcPr>
            <w:tcW w:w="4536" w:type="dxa"/>
            <w:tcBorders>
              <w:top w:val="single" w:sz="8" w:space="0" w:color="auto"/>
              <w:left w:val="single" w:sz="8" w:space="0" w:color="auto"/>
              <w:bottom w:val="single" w:sz="8" w:space="0" w:color="auto"/>
              <w:right w:val="single" w:sz="8" w:space="0" w:color="auto"/>
            </w:tcBorders>
          </w:tcPr>
          <w:p w14:paraId="0F344816" w14:textId="25B63D68" w:rsidR="001A7D07" w:rsidRPr="00797999" w:rsidRDefault="001A7D07" w:rsidP="00E00760">
            <w:pPr>
              <w:rPr>
                <w:rFonts w:eastAsia="Times New Roman" w:cstheme="minorHAnsi"/>
                <w:sz w:val="24"/>
                <w:szCs w:val="24"/>
              </w:rPr>
            </w:pPr>
            <w:r w:rsidRPr="00797999">
              <w:rPr>
                <w:rFonts w:eastAsia="Times New Roman" w:cstheme="minorHAnsi"/>
                <w:sz w:val="24"/>
                <w:szCs w:val="24"/>
              </w:rPr>
              <w:t>Customer Operations</w:t>
            </w:r>
          </w:p>
        </w:tc>
      </w:tr>
      <w:bookmarkEnd w:id="60"/>
      <w:tr w:rsidR="001A7D07" w:rsidRPr="00C25220" w14:paraId="0FEEAB73" w14:textId="77777777" w:rsidTr="00AF7992">
        <w:trPr>
          <w:trHeight w:val="1074"/>
        </w:trPr>
        <w:tc>
          <w:tcPr>
            <w:tcW w:w="6804" w:type="dxa"/>
            <w:tcBorders>
              <w:top w:val="single" w:sz="8" w:space="0" w:color="auto"/>
              <w:left w:val="single" w:sz="8" w:space="0" w:color="auto"/>
              <w:bottom w:val="single" w:sz="8" w:space="0" w:color="auto"/>
              <w:right w:val="single" w:sz="8" w:space="0" w:color="auto"/>
            </w:tcBorders>
          </w:tcPr>
          <w:p w14:paraId="072934BF" w14:textId="529ED3CE" w:rsidR="001A7D07" w:rsidRPr="00797999" w:rsidRDefault="001A7D07" w:rsidP="00E00760">
            <w:pPr>
              <w:rPr>
                <w:rFonts w:eastAsiaTheme="minorEastAsia" w:cstheme="minorHAnsi"/>
                <w:sz w:val="24"/>
                <w:szCs w:val="24"/>
              </w:rPr>
            </w:pPr>
            <w:r w:rsidRPr="00797999">
              <w:rPr>
                <w:rFonts w:eastAsiaTheme="minorEastAsia" w:cstheme="minorHAnsi"/>
                <w:sz w:val="24"/>
                <w:szCs w:val="24"/>
              </w:rPr>
              <w:t>4.</w:t>
            </w:r>
            <w:r w:rsidR="004B3DD8" w:rsidRPr="00797999">
              <w:rPr>
                <w:rFonts w:eastAsiaTheme="minorEastAsia" w:cstheme="minorHAnsi"/>
                <w:sz w:val="24"/>
                <w:szCs w:val="24"/>
              </w:rPr>
              <w:t>8</w:t>
            </w:r>
            <w:r w:rsidRPr="00797999">
              <w:rPr>
                <w:rFonts w:eastAsiaTheme="minorEastAsia" w:cstheme="minorHAnsi"/>
                <w:sz w:val="24"/>
                <w:szCs w:val="24"/>
              </w:rPr>
              <w:t xml:space="preserve"> Develop a language guide </w:t>
            </w:r>
            <w:r w:rsidR="004543DB" w:rsidRPr="00797999">
              <w:rPr>
                <w:rFonts w:eastAsiaTheme="minorEastAsia" w:cstheme="minorHAnsi"/>
                <w:sz w:val="24"/>
                <w:szCs w:val="24"/>
              </w:rPr>
              <w:t xml:space="preserve">to ensure </w:t>
            </w:r>
            <w:r w:rsidRPr="00797999">
              <w:rPr>
                <w:rFonts w:eastAsiaTheme="minorEastAsia" w:cstheme="minorHAnsi"/>
                <w:sz w:val="24"/>
                <w:szCs w:val="24"/>
              </w:rPr>
              <w:t>Council policies and communications use</w:t>
            </w:r>
            <w:r w:rsidR="004543DB" w:rsidRPr="00797999">
              <w:rPr>
                <w:rFonts w:eastAsiaTheme="minorEastAsia" w:cstheme="minorHAnsi"/>
                <w:sz w:val="24"/>
                <w:szCs w:val="24"/>
              </w:rPr>
              <w:t xml:space="preserve"> consistent and </w:t>
            </w:r>
            <w:r w:rsidRPr="00797999">
              <w:rPr>
                <w:rFonts w:eastAsiaTheme="minorEastAsia" w:cstheme="minorHAnsi"/>
                <w:sz w:val="24"/>
                <w:szCs w:val="24"/>
              </w:rPr>
              <w:t>inclusive language</w:t>
            </w:r>
            <w:r w:rsidR="00115A44">
              <w:rPr>
                <w:rFonts w:eastAsiaTheme="minorEastAsia" w:cstheme="minorHAnsi"/>
                <w:sz w:val="24"/>
                <w:szCs w:val="24"/>
              </w:rPr>
              <w:t>.</w:t>
            </w:r>
          </w:p>
        </w:tc>
        <w:tc>
          <w:tcPr>
            <w:tcW w:w="1701" w:type="dxa"/>
            <w:tcBorders>
              <w:top w:val="single" w:sz="8" w:space="0" w:color="auto"/>
              <w:left w:val="single" w:sz="8" w:space="0" w:color="auto"/>
              <w:bottom w:val="single" w:sz="8" w:space="0" w:color="auto"/>
              <w:right w:val="single" w:sz="8" w:space="0" w:color="auto"/>
            </w:tcBorders>
          </w:tcPr>
          <w:p w14:paraId="718514AE" w14:textId="2DA7A448" w:rsidR="001A7D07" w:rsidRPr="00797999" w:rsidRDefault="001A7D07" w:rsidP="00E00760">
            <w:pPr>
              <w:rPr>
                <w:rFonts w:eastAsia="Times New Roman" w:cstheme="minorHAnsi"/>
                <w:sz w:val="24"/>
                <w:szCs w:val="24"/>
              </w:rPr>
            </w:pPr>
            <w:r w:rsidRPr="00797999">
              <w:rPr>
                <w:rFonts w:eastAsia="Times New Roman" w:cstheme="minorHAnsi"/>
                <w:sz w:val="24"/>
                <w:szCs w:val="24"/>
              </w:rPr>
              <w:t xml:space="preserve">Year </w:t>
            </w:r>
            <w:r w:rsidR="00EC44FC" w:rsidRPr="00797999">
              <w:rPr>
                <w:rFonts w:eastAsia="Times New Roman" w:cstheme="minorHAnsi"/>
                <w:sz w:val="24"/>
                <w:szCs w:val="24"/>
              </w:rPr>
              <w:t>1</w:t>
            </w:r>
          </w:p>
        </w:tc>
        <w:tc>
          <w:tcPr>
            <w:tcW w:w="1985" w:type="dxa"/>
            <w:tcBorders>
              <w:top w:val="single" w:sz="8" w:space="0" w:color="auto"/>
              <w:left w:val="single" w:sz="8" w:space="0" w:color="auto"/>
              <w:bottom w:val="single" w:sz="8" w:space="0" w:color="auto"/>
              <w:right w:val="single" w:sz="8" w:space="0" w:color="auto"/>
            </w:tcBorders>
          </w:tcPr>
          <w:p w14:paraId="4427486F" w14:textId="77777777" w:rsidR="001A7D07" w:rsidRPr="00797999" w:rsidRDefault="00980CF2" w:rsidP="00E00760">
            <w:pPr>
              <w:rPr>
                <w:rFonts w:eastAsia="Times New Roman" w:cstheme="minorHAnsi"/>
                <w:sz w:val="24"/>
                <w:szCs w:val="24"/>
              </w:rPr>
            </w:pPr>
            <w:r w:rsidRPr="00797999">
              <w:rPr>
                <w:rFonts w:eastAsia="Times New Roman" w:cstheme="minorHAnsi"/>
                <w:sz w:val="24"/>
                <w:szCs w:val="24"/>
              </w:rPr>
              <w:t>$</w:t>
            </w:r>
          </w:p>
          <w:p w14:paraId="1F23FEFC" w14:textId="23774092" w:rsidR="00980CF2" w:rsidRPr="00797999" w:rsidRDefault="00E81357" w:rsidP="00E00760">
            <w:pPr>
              <w:rPr>
                <w:rFonts w:eastAsia="Times New Roman" w:cstheme="minorHAnsi"/>
                <w:i/>
                <w:iCs/>
                <w:sz w:val="24"/>
                <w:szCs w:val="24"/>
              </w:rPr>
            </w:pPr>
            <w:r w:rsidRPr="00797999">
              <w:rPr>
                <w:rFonts w:eastAsia="Times New Roman" w:cstheme="minorHAnsi"/>
                <w:i/>
                <w:iCs/>
                <w:sz w:val="20"/>
                <w:szCs w:val="20"/>
              </w:rPr>
              <w:t>Within existing resources</w:t>
            </w:r>
          </w:p>
        </w:tc>
        <w:tc>
          <w:tcPr>
            <w:tcW w:w="4536" w:type="dxa"/>
            <w:tcBorders>
              <w:top w:val="single" w:sz="8" w:space="0" w:color="auto"/>
              <w:left w:val="single" w:sz="8" w:space="0" w:color="auto"/>
              <w:bottom w:val="single" w:sz="8" w:space="0" w:color="auto"/>
              <w:right w:val="single" w:sz="8" w:space="0" w:color="auto"/>
            </w:tcBorders>
          </w:tcPr>
          <w:p w14:paraId="506C510F" w14:textId="5813398C" w:rsidR="001A7D07" w:rsidRPr="00797999" w:rsidRDefault="001A7D07" w:rsidP="00E00760">
            <w:pPr>
              <w:rPr>
                <w:rFonts w:eastAsia="Times New Roman" w:cstheme="minorHAnsi"/>
                <w:sz w:val="24"/>
                <w:szCs w:val="24"/>
              </w:rPr>
            </w:pPr>
            <w:r w:rsidRPr="00797999">
              <w:rPr>
                <w:rFonts w:eastAsia="Times New Roman" w:cstheme="minorHAnsi"/>
                <w:sz w:val="24"/>
                <w:szCs w:val="24"/>
              </w:rPr>
              <w:t>Community Planning</w:t>
            </w:r>
          </w:p>
          <w:p w14:paraId="384E3CC6" w14:textId="77777777" w:rsidR="001A7D07" w:rsidRPr="00797999" w:rsidRDefault="001A7D07" w:rsidP="00767274">
            <w:pPr>
              <w:rPr>
                <w:rFonts w:eastAsia="Times New Roman" w:cstheme="minorHAnsi"/>
                <w:sz w:val="24"/>
                <w:szCs w:val="24"/>
              </w:rPr>
            </w:pPr>
          </w:p>
          <w:p w14:paraId="19774715" w14:textId="2C7E5A2A" w:rsidR="00767274" w:rsidRPr="00C25220" w:rsidRDefault="00767274" w:rsidP="00767274">
            <w:pPr>
              <w:rPr>
                <w:rFonts w:eastAsia="Times New Roman" w:cstheme="minorHAnsi"/>
                <w:sz w:val="24"/>
                <w:szCs w:val="24"/>
              </w:rPr>
            </w:pPr>
            <w:r w:rsidRPr="00797999">
              <w:rPr>
                <w:rFonts w:eastAsia="Times New Roman" w:cstheme="minorHAnsi"/>
                <w:sz w:val="24"/>
                <w:szCs w:val="24"/>
              </w:rPr>
              <w:t>Communications &amp; Engagement</w:t>
            </w:r>
          </w:p>
        </w:tc>
      </w:tr>
      <w:tr w:rsidR="002D608C" w:rsidRPr="00C25220" w14:paraId="1E2B3F30" w14:textId="77777777" w:rsidTr="00AF7992">
        <w:trPr>
          <w:trHeight w:val="1074"/>
        </w:trPr>
        <w:tc>
          <w:tcPr>
            <w:tcW w:w="6804" w:type="dxa"/>
            <w:tcBorders>
              <w:top w:val="single" w:sz="8" w:space="0" w:color="auto"/>
              <w:left w:val="single" w:sz="8" w:space="0" w:color="auto"/>
              <w:bottom w:val="single" w:sz="8" w:space="0" w:color="auto"/>
              <w:right w:val="single" w:sz="8" w:space="0" w:color="auto"/>
            </w:tcBorders>
          </w:tcPr>
          <w:p w14:paraId="00067EF2" w14:textId="4A7A93EA" w:rsidR="002D608C" w:rsidRPr="005A2E6B" w:rsidRDefault="002D608C" w:rsidP="00E00760">
            <w:pPr>
              <w:rPr>
                <w:rFonts w:eastAsiaTheme="minorEastAsia" w:cstheme="minorHAnsi"/>
                <w:sz w:val="24"/>
                <w:szCs w:val="24"/>
              </w:rPr>
            </w:pPr>
            <w:r w:rsidRPr="005A2E6B">
              <w:rPr>
                <w:rFonts w:eastAsiaTheme="minorEastAsia" w:cstheme="minorHAnsi"/>
                <w:sz w:val="24"/>
                <w:szCs w:val="24"/>
              </w:rPr>
              <w:t>4.9 Provide Council information through a diversity of communication channels to cater for the needs of individuals. For example, print, Easy Read and digital.</w:t>
            </w:r>
            <w:r w:rsidR="00B96A5A" w:rsidRPr="005A2E6B">
              <w:rPr>
                <w:rFonts w:eastAsiaTheme="minorEastAsia" w:cstheme="minorHAnsi"/>
                <w:sz w:val="24"/>
                <w:szCs w:val="24"/>
              </w:rPr>
              <w:t xml:space="preserve">  </w:t>
            </w:r>
          </w:p>
        </w:tc>
        <w:tc>
          <w:tcPr>
            <w:tcW w:w="1701" w:type="dxa"/>
            <w:tcBorders>
              <w:top w:val="single" w:sz="8" w:space="0" w:color="auto"/>
              <w:left w:val="single" w:sz="8" w:space="0" w:color="auto"/>
              <w:bottom w:val="single" w:sz="8" w:space="0" w:color="auto"/>
              <w:right w:val="single" w:sz="8" w:space="0" w:color="auto"/>
            </w:tcBorders>
          </w:tcPr>
          <w:p w14:paraId="1440BD78" w14:textId="6E05209C" w:rsidR="002D608C" w:rsidRPr="005A2E6B" w:rsidRDefault="002D608C" w:rsidP="00E00760">
            <w:pPr>
              <w:rPr>
                <w:rFonts w:eastAsia="Times New Roman" w:cstheme="minorHAnsi"/>
                <w:sz w:val="24"/>
                <w:szCs w:val="24"/>
              </w:rPr>
            </w:pPr>
            <w:r w:rsidRPr="005A2E6B">
              <w:rPr>
                <w:rFonts w:eastAsia="Times New Roman" w:cstheme="minorHAnsi"/>
                <w:sz w:val="24"/>
                <w:szCs w:val="24"/>
              </w:rPr>
              <w:t>Ongoing</w:t>
            </w:r>
          </w:p>
        </w:tc>
        <w:tc>
          <w:tcPr>
            <w:tcW w:w="1985" w:type="dxa"/>
            <w:tcBorders>
              <w:top w:val="single" w:sz="8" w:space="0" w:color="auto"/>
              <w:left w:val="single" w:sz="8" w:space="0" w:color="auto"/>
              <w:bottom w:val="single" w:sz="8" w:space="0" w:color="auto"/>
              <w:right w:val="single" w:sz="8" w:space="0" w:color="auto"/>
            </w:tcBorders>
          </w:tcPr>
          <w:p w14:paraId="35799A38" w14:textId="77777777" w:rsidR="002D608C" w:rsidRPr="005A2E6B" w:rsidRDefault="002D608C" w:rsidP="00E00760">
            <w:pPr>
              <w:rPr>
                <w:rFonts w:eastAsia="Times New Roman" w:cstheme="minorHAnsi"/>
                <w:sz w:val="24"/>
                <w:szCs w:val="24"/>
              </w:rPr>
            </w:pPr>
            <w:r w:rsidRPr="005A2E6B">
              <w:rPr>
                <w:rFonts w:eastAsia="Times New Roman" w:cstheme="minorHAnsi"/>
                <w:sz w:val="24"/>
                <w:szCs w:val="24"/>
              </w:rPr>
              <w:t>$</w:t>
            </w:r>
          </w:p>
          <w:p w14:paraId="12B156E0" w14:textId="24813C6C" w:rsidR="002D608C" w:rsidRPr="005A2E6B" w:rsidRDefault="002D608C" w:rsidP="00E00760">
            <w:pPr>
              <w:rPr>
                <w:rFonts w:eastAsia="Times New Roman" w:cstheme="minorHAnsi"/>
                <w:sz w:val="24"/>
                <w:szCs w:val="24"/>
              </w:rPr>
            </w:pPr>
            <w:r w:rsidRPr="005A2E6B">
              <w:rPr>
                <w:rFonts w:eastAsia="Times New Roman" w:cstheme="minorHAnsi"/>
                <w:i/>
                <w:iCs/>
                <w:sz w:val="20"/>
                <w:szCs w:val="20"/>
              </w:rPr>
              <w:t>Within existing resources</w:t>
            </w:r>
          </w:p>
        </w:tc>
        <w:tc>
          <w:tcPr>
            <w:tcW w:w="4536" w:type="dxa"/>
            <w:tcBorders>
              <w:top w:val="single" w:sz="8" w:space="0" w:color="auto"/>
              <w:left w:val="single" w:sz="8" w:space="0" w:color="auto"/>
              <w:bottom w:val="single" w:sz="8" w:space="0" w:color="auto"/>
              <w:right w:val="single" w:sz="8" w:space="0" w:color="auto"/>
            </w:tcBorders>
          </w:tcPr>
          <w:p w14:paraId="385E8BF0" w14:textId="31AB580F" w:rsidR="002D608C" w:rsidRPr="005A2E6B" w:rsidRDefault="002D608C" w:rsidP="00E00760">
            <w:pPr>
              <w:rPr>
                <w:rFonts w:eastAsia="Times New Roman" w:cstheme="minorHAnsi"/>
                <w:sz w:val="24"/>
                <w:szCs w:val="24"/>
              </w:rPr>
            </w:pPr>
            <w:r w:rsidRPr="005A2E6B">
              <w:rPr>
                <w:rFonts w:eastAsia="Times New Roman" w:cstheme="minorHAnsi"/>
                <w:sz w:val="24"/>
                <w:szCs w:val="24"/>
              </w:rPr>
              <w:t>Communications &amp;Engagement</w:t>
            </w:r>
          </w:p>
        </w:tc>
      </w:tr>
    </w:tbl>
    <w:p w14:paraId="3E7E72A4" w14:textId="56DDE2F4" w:rsidR="00D577BF" w:rsidRPr="00C25220" w:rsidRDefault="00D577BF" w:rsidP="00D577BF">
      <w:pPr>
        <w:rPr>
          <w:rFonts w:cstheme="minorHAnsi"/>
        </w:rPr>
      </w:pPr>
    </w:p>
    <w:p w14:paraId="37A2DF6C" w14:textId="31191A02" w:rsidR="00FF166F" w:rsidRPr="005A2E6B" w:rsidRDefault="004F51AE" w:rsidP="004F51AE">
      <w:pPr>
        <w:pStyle w:val="Heading2"/>
        <w:rPr>
          <w:b/>
          <w:bCs/>
          <w:sz w:val="36"/>
          <w:szCs w:val="36"/>
        </w:rPr>
      </w:pPr>
      <w:r w:rsidRPr="005A2E6B">
        <w:rPr>
          <w:b/>
          <w:bCs/>
          <w:sz w:val="36"/>
          <w:szCs w:val="36"/>
        </w:rPr>
        <w:t>Monitoring and evaluation</w:t>
      </w:r>
    </w:p>
    <w:p w14:paraId="00B2990C" w14:textId="77777777" w:rsidR="009A3109" w:rsidRPr="005A2E6B" w:rsidRDefault="009A3109" w:rsidP="006727CE">
      <w:pPr>
        <w:spacing w:after="0" w:line="240" w:lineRule="auto"/>
        <w:rPr>
          <w:rFonts w:cstheme="minorHAnsi"/>
          <w:bCs/>
          <w:sz w:val="24"/>
        </w:rPr>
      </w:pPr>
      <w:r w:rsidRPr="005A2E6B">
        <w:rPr>
          <w:rFonts w:cstheme="minorHAnsi"/>
          <w:bCs/>
          <w:sz w:val="24"/>
        </w:rPr>
        <w:t>An evaluation methodology will be developed to monitor the effectiveness of this plan.</w:t>
      </w:r>
    </w:p>
    <w:p w14:paraId="244669BF" w14:textId="77777777" w:rsidR="009A3109" w:rsidRPr="005A2E6B" w:rsidRDefault="009A3109" w:rsidP="006727CE">
      <w:pPr>
        <w:spacing w:after="0" w:line="240" w:lineRule="auto"/>
        <w:rPr>
          <w:rFonts w:cstheme="minorHAnsi"/>
          <w:bCs/>
          <w:sz w:val="24"/>
        </w:rPr>
      </w:pPr>
    </w:p>
    <w:p w14:paraId="2B07816A" w14:textId="72B28DB2" w:rsidR="004F51AE" w:rsidRPr="005A2E6B" w:rsidRDefault="004F51AE" w:rsidP="006727CE">
      <w:pPr>
        <w:spacing w:after="0" w:line="240" w:lineRule="auto"/>
        <w:rPr>
          <w:rFonts w:cstheme="minorHAnsi"/>
          <w:bCs/>
          <w:sz w:val="24"/>
        </w:rPr>
      </w:pPr>
      <w:r w:rsidRPr="005A2E6B">
        <w:rPr>
          <w:rFonts w:cstheme="minorHAnsi"/>
          <w:bCs/>
          <w:sz w:val="24"/>
        </w:rPr>
        <w:t xml:space="preserve">The Stonnington Disability Advisory Committee (SDAC) will guide and provide input into the </w:t>
      </w:r>
      <w:r w:rsidR="009A3109" w:rsidRPr="005A2E6B">
        <w:rPr>
          <w:rFonts w:cstheme="minorHAnsi"/>
          <w:bCs/>
          <w:sz w:val="24"/>
        </w:rPr>
        <w:t>implementation of the Disability Inclusion Action Plan.</w:t>
      </w:r>
    </w:p>
    <w:p w14:paraId="46F2EBC9" w14:textId="704C5D40" w:rsidR="009A3109" w:rsidRPr="005A2E6B" w:rsidRDefault="009A3109" w:rsidP="006727CE">
      <w:pPr>
        <w:spacing w:after="0" w:line="240" w:lineRule="auto"/>
        <w:rPr>
          <w:rFonts w:cstheme="minorHAnsi"/>
          <w:bCs/>
          <w:sz w:val="24"/>
        </w:rPr>
      </w:pPr>
    </w:p>
    <w:p w14:paraId="3CA25B48" w14:textId="759D54CE" w:rsidR="009A3109" w:rsidRPr="00B96A5A" w:rsidRDefault="009A3109" w:rsidP="006727CE">
      <w:pPr>
        <w:spacing w:after="0" w:line="240" w:lineRule="auto"/>
        <w:rPr>
          <w:rFonts w:cstheme="minorHAnsi"/>
          <w:bCs/>
          <w:strike/>
          <w:sz w:val="24"/>
        </w:rPr>
      </w:pPr>
      <w:r w:rsidRPr="005A2E6B">
        <w:rPr>
          <w:rFonts w:cstheme="minorHAnsi"/>
          <w:bCs/>
          <w:sz w:val="24"/>
        </w:rPr>
        <w:t xml:space="preserve">An annual review will be undertaken to reflect on progress and identify any new opportunities or emerging needs. </w:t>
      </w:r>
    </w:p>
    <w:sectPr w:rsidR="009A3109" w:rsidRPr="00B96A5A" w:rsidSect="00712BC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9B01D" w14:textId="77777777" w:rsidR="00C5028C" w:rsidRDefault="00C5028C" w:rsidP="00A857BF">
      <w:pPr>
        <w:spacing w:after="0" w:line="240" w:lineRule="auto"/>
      </w:pPr>
      <w:r>
        <w:separator/>
      </w:r>
    </w:p>
  </w:endnote>
  <w:endnote w:type="continuationSeparator" w:id="0">
    <w:p w14:paraId="1F1C0F1F" w14:textId="77777777" w:rsidR="00C5028C" w:rsidRDefault="00C5028C" w:rsidP="00A8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74C2" w14:textId="77777777" w:rsidR="00482726" w:rsidRDefault="00482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7104" w14:textId="77777777" w:rsidR="00482726" w:rsidRDefault="004827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502A" w14:textId="77777777" w:rsidR="00482726" w:rsidRDefault="00482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50692" w14:textId="77777777" w:rsidR="00C5028C" w:rsidRDefault="00C5028C" w:rsidP="00A857BF">
      <w:pPr>
        <w:spacing w:after="0" w:line="240" w:lineRule="auto"/>
      </w:pPr>
      <w:r>
        <w:separator/>
      </w:r>
    </w:p>
  </w:footnote>
  <w:footnote w:type="continuationSeparator" w:id="0">
    <w:p w14:paraId="0CA1D1A8" w14:textId="77777777" w:rsidR="00C5028C" w:rsidRDefault="00C5028C" w:rsidP="00A857BF">
      <w:pPr>
        <w:spacing w:after="0" w:line="240" w:lineRule="auto"/>
      </w:pPr>
      <w:r>
        <w:continuationSeparator/>
      </w:r>
    </w:p>
  </w:footnote>
  <w:footnote w:id="1">
    <w:p w14:paraId="43A99B5D" w14:textId="263D68A5" w:rsidR="00A857BF" w:rsidRPr="00353CF6" w:rsidRDefault="00A857BF">
      <w:pPr>
        <w:pStyle w:val="FootnoteText"/>
        <w:rPr>
          <w:sz w:val="18"/>
          <w:szCs w:val="18"/>
        </w:rPr>
      </w:pPr>
      <w:r w:rsidRPr="00940C4B">
        <w:rPr>
          <w:rStyle w:val="FootnoteReference"/>
          <w:sz w:val="18"/>
          <w:szCs w:val="18"/>
        </w:rPr>
        <w:footnoteRef/>
      </w:r>
      <w:r w:rsidRPr="00940C4B">
        <w:rPr>
          <w:sz w:val="18"/>
          <w:szCs w:val="18"/>
        </w:rPr>
        <w:t xml:space="preserve"> </w:t>
      </w:r>
      <w:r w:rsidR="00940C4B" w:rsidRPr="00353CF6">
        <w:rPr>
          <w:sz w:val="18"/>
          <w:szCs w:val="18"/>
        </w:rPr>
        <w:t xml:space="preserve">AIHW. (2021). Disability support for Indigenous Australians. Available at </w:t>
      </w:r>
      <w:hyperlink r:id="rId1" w:history="1">
        <w:r w:rsidR="00940C4B" w:rsidRPr="00353CF6">
          <w:rPr>
            <w:rStyle w:val="Hyperlink"/>
            <w:sz w:val="18"/>
            <w:szCs w:val="18"/>
          </w:rPr>
          <w:t>Disability support for Indigenous Australians - Australian Institute of Health and Welfare (aihw.gov.au)</w:t>
        </w:r>
      </w:hyperlink>
      <w:r w:rsidR="00940C4B" w:rsidRPr="00353CF6">
        <w:rPr>
          <w:sz w:val="18"/>
          <w:szCs w:val="18"/>
        </w:rPr>
        <w:t>;</w:t>
      </w:r>
      <w:r w:rsidRPr="00353CF6">
        <w:rPr>
          <w:sz w:val="18"/>
          <w:szCs w:val="18"/>
        </w:rPr>
        <w:t xml:space="preserve">AIHW. (2022). </w:t>
      </w:r>
      <w:r w:rsidRPr="00353CF6">
        <w:rPr>
          <w:i/>
          <w:iCs/>
          <w:sz w:val="18"/>
          <w:szCs w:val="18"/>
        </w:rPr>
        <w:t xml:space="preserve">People with disability in Australia. </w:t>
      </w:r>
      <w:r w:rsidRPr="00353CF6">
        <w:rPr>
          <w:sz w:val="18"/>
          <w:szCs w:val="18"/>
        </w:rPr>
        <w:t>Available at</w:t>
      </w:r>
      <w:r w:rsidR="00901952" w:rsidRPr="00353CF6">
        <w:rPr>
          <w:sz w:val="18"/>
          <w:szCs w:val="18"/>
        </w:rPr>
        <w:t xml:space="preserve"> </w:t>
      </w:r>
      <w:hyperlink r:id="rId2" w:history="1">
        <w:r w:rsidR="00901952" w:rsidRPr="00353CF6">
          <w:rPr>
            <w:rStyle w:val="Hyperlink"/>
            <w:sz w:val="18"/>
            <w:szCs w:val="18"/>
          </w:rPr>
          <w:t>People with disability in Australia, About - Australian Institute of Health and Welfare (aihw.gov.au)</w:t>
        </w:r>
      </w:hyperlink>
      <w:r w:rsidRPr="00353CF6">
        <w:rPr>
          <w:sz w:val="18"/>
          <w:szCs w:val="18"/>
        </w:rPr>
        <w:t xml:space="preserve">; Profile.id. (2022). </w:t>
      </w:r>
      <w:r w:rsidRPr="00353CF6">
        <w:rPr>
          <w:i/>
          <w:iCs/>
          <w:sz w:val="18"/>
          <w:szCs w:val="18"/>
        </w:rPr>
        <w:t>City of Stonnington: Community Profile.</w:t>
      </w:r>
      <w:r w:rsidRPr="00353CF6">
        <w:rPr>
          <w:sz w:val="18"/>
          <w:szCs w:val="18"/>
        </w:rPr>
        <w:t xml:space="preserve"> Available at </w:t>
      </w:r>
      <w:hyperlink r:id="rId3" w:history="1">
        <w:r w:rsidRPr="00353CF6">
          <w:rPr>
            <w:rStyle w:val="Hyperlink"/>
            <w:sz w:val="18"/>
            <w:szCs w:val="18"/>
          </w:rPr>
          <w:t>Home | City of Stonnington | Community profile (id.com.au)</w:t>
        </w:r>
      </w:hyperlink>
      <w:r w:rsidR="00940C4B" w:rsidRPr="00353CF6">
        <w:rPr>
          <w:sz w:val="18"/>
          <w:szCs w:val="18"/>
        </w:rPr>
        <w:t xml:space="preserve">; </w:t>
      </w:r>
      <w:r w:rsidR="00353CF6" w:rsidRPr="00353CF6">
        <w:rPr>
          <w:sz w:val="18"/>
          <w:szCs w:val="18"/>
        </w:rPr>
        <w:t xml:space="preserve">NDIS. (2022) </w:t>
      </w:r>
      <w:r w:rsidR="00353CF6" w:rsidRPr="00353CF6">
        <w:rPr>
          <w:i/>
          <w:iCs/>
          <w:sz w:val="18"/>
          <w:szCs w:val="18"/>
        </w:rPr>
        <w:t xml:space="preserve">Explore data. </w:t>
      </w:r>
      <w:r w:rsidR="00353CF6" w:rsidRPr="00353CF6">
        <w:rPr>
          <w:sz w:val="18"/>
          <w:szCs w:val="18"/>
        </w:rPr>
        <w:t xml:space="preserve">Available at </w:t>
      </w:r>
      <w:hyperlink r:id="rId4" w:history="1">
        <w:r w:rsidR="00353CF6" w:rsidRPr="00353CF6">
          <w:rPr>
            <w:rStyle w:val="Hyperlink"/>
            <w:sz w:val="18"/>
            <w:szCs w:val="18"/>
          </w:rPr>
          <w:t>Explore data | NDIS</w:t>
        </w:r>
      </w:hyperlink>
      <w:r w:rsidR="00353CF6" w:rsidRPr="00353CF6">
        <w:rPr>
          <w:sz w:val="18"/>
          <w:szCs w:val="18"/>
        </w:rPr>
        <w:t>. Accessed 31 January 2023.</w:t>
      </w:r>
    </w:p>
  </w:footnote>
  <w:footnote w:id="2">
    <w:p w14:paraId="2C4A50A1" w14:textId="4EA4551A" w:rsidR="00A857BF" w:rsidRDefault="00A857BF">
      <w:pPr>
        <w:pStyle w:val="FootnoteText"/>
      </w:pPr>
      <w:r w:rsidRPr="00150AAC">
        <w:rPr>
          <w:rStyle w:val="FootnoteReference"/>
          <w:sz w:val="18"/>
          <w:szCs w:val="18"/>
        </w:rPr>
        <w:footnoteRef/>
      </w:r>
      <w:r w:rsidRPr="00150AAC">
        <w:rPr>
          <w:sz w:val="18"/>
          <w:szCs w:val="18"/>
        </w:rPr>
        <w:t xml:space="preserve"> </w:t>
      </w:r>
      <w:bookmarkStart w:id="5" w:name="_Hlk127791660"/>
      <w:r w:rsidRPr="00150AAC">
        <w:rPr>
          <w:sz w:val="18"/>
          <w:szCs w:val="18"/>
        </w:rPr>
        <w:t>Measured by if the person ‘sometimes or always needing help with daily self-care, mobility or communication activities, having difficulty understanding or being understood by family or friends, or communicating more easily using sign language or other non-spoken forms of communication’</w:t>
      </w:r>
      <w:bookmarkEnd w:id="5"/>
      <w:r w:rsidRPr="00150AAC">
        <w:rPr>
          <w:sz w:val="18"/>
          <w:szCs w:val="18"/>
        </w:rPr>
        <w:t>; AIHW (2022)</w:t>
      </w:r>
    </w:p>
  </w:footnote>
  <w:footnote w:id="3">
    <w:p w14:paraId="7D72F7D4" w14:textId="1C98E90C" w:rsidR="00901952" w:rsidRDefault="00901952">
      <w:pPr>
        <w:pStyle w:val="FootnoteText"/>
      </w:pPr>
      <w:r>
        <w:rPr>
          <w:rStyle w:val="FootnoteReference"/>
        </w:rPr>
        <w:footnoteRef/>
      </w:r>
      <w:r>
        <w:t xml:space="preserve"> </w:t>
      </w:r>
      <w:r w:rsidR="00150AAC">
        <w:t xml:space="preserve">AIHW. (2022). </w:t>
      </w:r>
      <w:r w:rsidRPr="00940C4B">
        <w:rPr>
          <w:i/>
          <w:iCs/>
          <w:sz w:val="18"/>
          <w:szCs w:val="18"/>
        </w:rPr>
        <w:t xml:space="preserve">People with disability in Australia. </w:t>
      </w:r>
      <w:r w:rsidRPr="00940C4B">
        <w:rPr>
          <w:sz w:val="18"/>
          <w:szCs w:val="18"/>
        </w:rPr>
        <w:t xml:space="preserve">Available </w:t>
      </w:r>
      <w:r w:rsidRPr="00A75402">
        <w:rPr>
          <w:sz w:val="18"/>
          <w:szCs w:val="18"/>
        </w:rPr>
        <w:t xml:space="preserve">at </w:t>
      </w:r>
      <w:hyperlink r:id="rId5" w:history="1">
        <w:r w:rsidRPr="00A75402">
          <w:rPr>
            <w:rStyle w:val="Hyperlink"/>
            <w:sz w:val="18"/>
            <w:szCs w:val="18"/>
          </w:rPr>
          <w:t>People with disability in Australia, About - Australian Institute of Health and Welfare (aihw.gov.au)</w:t>
        </w:r>
      </w:hyperlink>
    </w:p>
  </w:footnote>
  <w:footnote w:id="4">
    <w:p w14:paraId="72066A7A" w14:textId="531C9645" w:rsidR="00DF1E2A" w:rsidRPr="00101A1C" w:rsidRDefault="00DF1E2A" w:rsidP="00DF1E2A">
      <w:pPr>
        <w:pStyle w:val="FootnoteText"/>
        <w:rPr>
          <w:sz w:val="18"/>
          <w:szCs w:val="18"/>
        </w:rPr>
      </w:pPr>
      <w:r>
        <w:rPr>
          <w:rStyle w:val="FootnoteReference"/>
        </w:rPr>
        <w:footnoteRef/>
      </w:r>
      <w:r>
        <w:t xml:space="preserve"> </w:t>
      </w:r>
      <w:r w:rsidRPr="00101A1C">
        <w:rPr>
          <w:sz w:val="18"/>
          <w:szCs w:val="18"/>
        </w:rPr>
        <w:t>Vincent, J., McCarthy, D., Miller, H., Armstrong, K., Lacey, S., Lian, G., Qi, D., Richards, N., Berry, T. (202</w:t>
      </w:r>
      <w:r w:rsidR="005F2568">
        <w:rPr>
          <w:sz w:val="18"/>
          <w:szCs w:val="18"/>
        </w:rPr>
        <w:t>3</w:t>
      </w:r>
      <w:r w:rsidRPr="00101A1C">
        <w:rPr>
          <w:sz w:val="18"/>
          <w:szCs w:val="18"/>
        </w:rPr>
        <w:t xml:space="preserve">). </w:t>
      </w:r>
      <w:r w:rsidRPr="00101A1C">
        <w:rPr>
          <w:i/>
          <w:iCs/>
          <w:sz w:val="18"/>
          <w:szCs w:val="18"/>
        </w:rPr>
        <w:t>Research Report - The economic cost of violence, abuse, neglect and exploitation of people with disability.</w:t>
      </w:r>
      <w:r w:rsidR="00101A1C" w:rsidRPr="00101A1C">
        <w:rPr>
          <w:i/>
          <w:iCs/>
          <w:sz w:val="18"/>
          <w:szCs w:val="18"/>
        </w:rPr>
        <w:t xml:space="preserve"> </w:t>
      </w:r>
      <w:r w:rsidR="00101A1C" w:rsidRPr="00101A1C">
        <w:rPr>
          <w:sz w:val="18"/>
          <w:szCs w:val="18"/>
        </w:rPr>
        <w:t xml:space="preserve">Available at </w:t>
      </w:r>
      <w:hyperlink r:id="rId6" w:history="1">
        <w:r w:rsidR="00101A1C" w:rsidRPr="00101A1C">
          <w:rPr>
            <w:rStyle w:val="Hyperlink"/>
            <w:sz w:val="18"/>
            <w:szCs w:val="18"/>
          </w:rPr>
          <w:t>Economic cost of violence, abuse, neglect and exploitation of people with disability | Royal Commission into Violence, Abuse, Neglect and Exploitation of People with Disability</w:t>
        </w:r>
      </w:hyperlink>
    </w:p>
  </w:footnote>
  <w:footnote w:id="5">
    <w:p w14:paraId="38140A12" w14:textId="3FD4E199" w:rsidR="00DF1E2A" w:rsidRPr="00101A1C" w:rsidRDefault="00DF1E2A">
      <w:pPr>
        <w:pStyle w:val="FootnoteText"/>
        <w:rPr>
          <w:sz w:val="18"/>
          <w:szCs w:val="18"/>
        </w:rPr>
      </w:pPr>
      <w:r w:rsidRPr="00101A1C">
        <w:rPr>
          <w:rStyle w:val="FootnoteReference"/>
          <w:sz w:val="18"/>
          <w:szCs w:val="18"/>
        </w:rPr>
        <w:footnoteRef/>
      </w:r>
      <w:r w:rsidRPr="00101A1C">
        <w:rPr>
          <w:sz w:val="18"/>
          <w:szCs w:val="18"/>
        </w:rPr>
        <w:t xml:space="preserve"> Deloitte Access Economic. (2019). </w:t>
      </w:r>
      <w:r w:rsidRPr="00101A1C">
        <w:rPr>
          <w:i/>
          <w:iCs/>
          <w:sz w:val="18"/>
          <w:szCs w:val="18"/>
        </w:rPr>
        <w:t>The economic benefits of improving social inclusion</w:t>
      </w:r>
      <w:r w:rsidRPr="00101A1C">
        <w:rPr>
          <w:sz w:val="18"/>
          <w:szCs w:val="18"/>
        </w:rPr>
        <w:t xml:space="preserve">. Available at </w:t>
      </w:r>
      <w:hyperlink r:id="rId7" w:history="1">
        <w:r w:rsidRPr="00101A1C">
          <w:rPr>
            <w:rStyle w:val="Hyperlink"/>
            <w:sz w:val="18"/>
            <w:szCs w:val="18"/>
          </w:rPr>
          <w:t>my-risk-sdg10-economic-benefits-of-improving-social-inclusion.pdf (deloitte.com)</w:t>
        </w:r>
      </w:hyperlink>
    </w:p>
  </w:footnote>
  <w:footnote w:id="6">
    <w:p w14:paraId="40B615E0" w14:textId="78EBED7F" w:rsidR="00DF1E2A" w:rsidRDefault="00DF1E2A">
      <w:pPr>
        <w:pStyle w:val="FootnoteText"/>
      </w:pPr>
      <w:r w:rsidRPr="00101A1C">
        <w:rPr>
          <w:rStyle w:val="FootnoteReference"/>
          <w:sz w:val="18"/>
          <w:szCs w:val="18"/>
        </w:rPr>
        <w:footnoteRef/>
      </w:r>
      <w:r w:rsidRPr="00101A1C">
        <w:rPr>
          <w:sz w:val="18"/>
          <w:szCs w:val="18"/>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8B40" w14:textId="77777777" w:rsidR="00482726" w:rsidRDefault="00482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3A4B" w14:textId="5242B3AD" w:rsidR="00482726" w:rsidRDefault="004827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6675" w14:textId="77777777" w:rsidR="00482726" w:rsidRDefault="00482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532"/>
    <w:multiLevelType w:val="hybridMultilevel"/>
    <w:tmpl w:val="3A1823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93182D"/>
    <w:multiLevelType w:val="hybridMultilevel"/>
    <w:tmpl w:val="ED124E1C"/>
    <w:lvl w:ilvl="0" w:tplc="0EC85F6A">
      <w:start w:val="1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B8378"/>
    <w:multiLevelType w:val="hybridMultilevel"/>
    <w:tmpl w:val="D5A81848"/>
    <w:lvl w:ilvl="0" w:tplc="031CADF2">
      <w:start w:val="1"/>
      <w:numFmt w:val="bullet"/>
      <w:lvlText w:val=""/>
      <w:lvlJc w:val="left"/>
      <w:pPr>
        <w:ind w:left="720" w:hanging="360"/>
      </w:pPr>
      <w:rPr>
        <w:rFonts w:ascii="Symbol" w:hAnsi="Symbol" w:hint="default"/>
      </w:rPr>
    </w:lvl>
    <w:lvl w:ilvl="1" w:tplc="B6E05086">
      <w:start w:val="1"/>
      <w:numFmt w:val="bullet"/>
      <w:lvlText w:val="o"/>
      <w:lvlJc w:val="left"/>
      <w:pPr>
        <w:ind w:left="1440" w:hanging="360"/>
      </w:pPr>
      <w:rPr>
        <w:rFonts w:ascii="Courier New" w:hAnsi="Courier New" w:hint="default"/>
      </w:rPr>
    </w:lvl>
    <w:lvl w:ilvl="2" w:tplc="9A4026B4">
      <w:start w:val="1"/>
      <w:numFmt w:val="bullet"/>
      <w:lvlText w:val=""/>
      <w:lvlJc w:val="left"/>
      <w:pPr>
        <w:ind w:left="2160" w:hanging="360"/>
      </w:pPr>
      <w:rPr>
        <w:rFonts w:ascii="Wingdings" w:hAnsi="Wingdings" w:hint="default"/>
      </w:rPr>
    </w:lvl>
    <w:lvl w:ilvl="3" w:tplc="316C6C12">
      <w:start w:val="1"/>
      <w:numFmt w:val="bullet"/>
      <w:lvlText w:val=""/>
      <w:lvlJc w:val="left"/>
      <w:pPr>
        <w:ind w:left="2880" w:hanging="360"/>
      </w:pPr>
      <w:rPr>
        <w:rFonts w:ascii="Symbol" w:hAnsi="Symbol" w:hint="default"/>
      </w:rPr>
    </w:lvl>
    <w:lvl w:ilvl="4" w:tplc="5E0AFF7E">
      <w:start w:val="1"/>
      <w:numFmt w:val="bullet"/>
      <w:lvlText w:val="o"/>
      <w:lvlJc w:val="left"/>
      <w:pPr>
        <w:ind w:left="3600" w:hanging="360"/>
      </w:pPr>
      <w:rPr>
        <w:rFonts w:ascii="Courier New" w:hAnsi="Courier New" w:hint="default"/>
      </w:rPr>
    </w:lvl>
    <w:lvl w:ilvl="5" w:tplc="44A4AE40">
      <w:start w:val="1"/>
      <w:numFmt w:val="bullet"/>
      <w:lvlText w:val=""/>
      <w:lvlJc w:val="left"/>
      <w:pPr>
        <w:ind w:left="4320" w:hanging="360"/>
      </w:pPr>
      <w:rPr>
        <w:rFonts w:ascii="Wingdings" w:hAnsi="Wingdings" w:hint="default"/>
      </w:rPr>
    </w:lvl>
    <w:lvl w:ilvl="6" w:tplc="4BCC51A4">
      <w:start w:val="1"/>
      <w:numFmt w:val="bullet"/>
      <w:lvlText w:val=""/>
      <w:lvlJc w:val="left"/>
      <w:pPr>
        <w:ind w:left="5040" w:hanging="360"/>
      </w:pPr>
      <w:rPr>
        <w:rFonts w:ascii="Symbol" w:hAnsi="Symbol" w:hint="default"/>
      </w:rPr>
    </w:lvl>
    <w:lvl w:ilvl="7" w:tplc="7C68106A">
      <w:start w:val="1"/>
      <w:numFmt w:val="bullet"/>
      <w:lvlText w:val="o"/>
      <w:lvlJc w:val="left"/>
      <w:pPr>
        <w:ind w:left="5760" w:hanging="360"/>
      </w:pPr>
      <w:rPr>
        <w:rFonts w:ascii="Courier New" w:hAnsi="Courier New" w:hint="default"/>
      </w:rPr>
    </w:lvl>
    <w:lvl w:ilvl="8" w:tplc="1EEA80A8">
      <w:start w:val="1"/>
      <w:numFmt w:val="bullet"/>
      <w:lvlText w:val=""/>
      <w:lvlJc w:val="left"/>
      <w:pPr>
        <w:ind w:left="6480" w:hanging="360"/>
      </w:pPr>
      <w:rPr>
        <w:rFonts w:ascii="Wingdings" w:hAnsi="Wingdings" w:hint="default"/>
      </w:rPr>
    </w:lvl>
  </w:abstractNum>
  <w:abstractNum w:abstractNumId="3" w15:restartNumberingAfterBreak="0">
    <w:nsid w:val="11403A11"/>
    <w:multiLevelType w:val="hybridMultilevel"/>
    <w:tmpl w:val="EA545024"/>
    <w:lvl w:ilvl="0" w:tplc="E39EAC5E">
      <w:start w:val="1"/>
      <w:numFmt w:val="bullet"/>
      <w:lvlText w:val="·"/>
      <w:lvlJc w:val="left"/>
      <w:pPr>
        <w:ind w:left="720" w:hanging="360"/>
      </w:pPr>
      <w:rPr>
        <w:rFonts w:ascii="Symbol" w:hAnsi="Symbol" w:hint="default"/>
      </w:rPr>
    </w:lvl>
    <w:lvl w:ilvl="1" w:tplc="FC7CE5B6">
      <w:start w:val="1"/>
      <w:numFmt w:val="bullet"/>
      <w:lvlText w:val="o"/>
      <w:lvlJc w:val="left"/>
      <w:pPr>
        <w:ind w:left="1440" w:hanging="360"/>
      </w:pPr>
      <w:rPr>
        <w:rFonts w:ascii="Courier New" w:hAnsi="Courier New" w:hint="default"/>
      </w:rPr>
    </w:lvl>
    <w:lvl w:ilvl="2" w:tplc="18B42950">
      <w:start w:val="1"/>
      <w:numFmt w:val="bullet"/>
      <w:lvlText w:val=""/>
      <w:lvlJc w:val="left"/>
      <w:pPr>
        <w:ind w:left="2160" w:hanging="360"/>
      </w:pPr>
      <w:rPr>
        <w:rFonts w:ascii="Wingdings" w:hAnsi="Wingdings" w:hint="default"/>
      </w:rPr>
    </w:lvl>
    <w:lvl w:ilvl="3" w:tplc="3600F52A">
      <w:start w:val="1"/>
      <w:numFmt w:val="bullet"/>
      <w:lvlText w:val=""/>
      <w:lvlJc w:val="left"/>
      <w:pPr>
        <w:ind w:left="2880" w:hanging="360"/>
      </w:pPr>
      <w:rPr>
        <w:rFonts w:ascii="Symbol" w:hAnsi="Symbol" w:hint="default"/>
      </w:rPr>
    </w:lvl>
    <w:lvl w:ilvl="4" w:tplc="157EEA08">
      <w:start w:val="1"/>
      <w:numFmt w:val="bullet"/>
      <w:lvlText w:val="o"/>
      <w:lvlJc w:val="left"/>
      <w:pPr>
        <w:ind w:left="3600" w:hanging="360"/>
      </w:pPr>
      <w:rPr>
        <w:rFonts w:ascii="Courier New" w:hAnsi="Courier New" w:hint="default"/>
      </w:rPr>
    </w:lvl>
    <w:lvl w:ilvl="5" w:tplc="C8002F4C">
      <w:start w:val="1"/>
      <w:numFmt w:val="bullet"/>
      <w:lvlText w:val=""/>
      <w:lvlJc w:val="left"/>
      <w:pPr>
        <w:ind w:left="4320" w:hanging="360"/>
      </w:pPr>
      <w:rPr>
        <w:rFonts w:ascii="Wingdings" w:hAnsi="Wingdings" w:hint="default"/>
      </w:rPr>
    </w:lvl>
    <w:lvl w:ilvl="6" w:tplc="CA98DF86">
      <w:start w:val="1"/>
      <w:numFmt w:val="bullet"/>
      <w:lvlText w:val=""/>
      <w:lvlJc w:val="left"/>
      <w:pPr>
        <w:ind w:left="5040" w:hanging="360"/>
      </w:pPr>
      <w:rPr>
        <w:rFonts w:ascii="Symbol" w:hAnsi="Symbol" w:hint="default"/>
      </w:rPr>
    </w:lvl>
    <w:lvl w:ilvl="7" w:tplc="BAD88C50">
      <w:start w:val="1"/>
      <w:numFmt w:val="bullet"/>
      <w:lvlText w:val="o"/>
      <w:lvlJc w:val="left"/>
      <w:pPr>
        <w:ind w:left="5760" w:hanging="360"/>
      </w:pPr>
      <w:rPr>
        <w:rFonts w:ascii="Courier New" w:hAnsi="Courier New" w:hint="default"/>
      </w:rPr>
    </w:lvl>
    <w:lvl w:ilvl="8" w:tplc="4CE0B6E8">
      <w:start w:val="1"/>
      <w:numFmt w:val="bullet"/>
      <w:lvlText w:val=""/>
      <w:lvlJc w:val="left"/>
      <w:pPr>
        <w:ind w:left="6480" w:hanging="360"/>
      </w:pPr>
      <w:rPr>
        <w:rFonts w:ascii="Wingdings" w:hAnsi="Wingdings" w:hint="default"/>
      </w:rPr>
    </w:lvl>
  </w:abstractNum>
  <w:abstractNum w:abstractNumId="4" w15:restartNumberingAfterBreak="0">
    <w:nsid w:val="1485075A"/>
    <w:multiLevelType w:val="hybridMultilevel"/>
    <w:tmpl w:val="B18E2324"/>
    <w:lvl w:ilvl="0" w:tplc="A0AC5FF4">
      <w:start w:val="1"/>
      <w:numFmt w:val="bullet"/>
      <w:lvlText w:val="·"/>
      <w:lvlJc w:val="left"/>
      <w:pPr>
        <w:ind w:left="360" w:hanging="360"/>
      </w:pPr>
      <w:rPr>
        <w:rFonts w:ascii="Symbol" w:hAnsi="Symbol" w:hint="default"/>
      </w:rPr>
    </w:lvl>
    <w:lvl w:ilvl="1" w:tplc="683A08E2">
      <w:start w:val="1"/>
      <w:numFmt w:val="bullet"/>
      <w:lvlText w:val="o"/>
      <w:lvlJc w:val="left"/>
      <w:pPr>
        <w:ind w:left="1080" w:hanging="360"/>
      </w:pPr>
      <w:rPr>
        <w:rFonts w:ascii="Courier New" w:hAnsi="Courier New" w:hint="default"/>
      </w:rPr>
    </w:lvl>
    <w:lvl w:ilvl="2" w:tplc="402C460E">
      <w:start w:val="1"/>
      <w:numFmt w:val="bullet"/>
      <w:lvlText w:val=""/>
      <w:lvlJc w:val="left"/>
      <w:pPr>
        <w:ind w:left="1800" w:hanging="360"/>
      </w:pPr>
      <w:rPr>
        <w:rFonts w:ascii="Wingdings" w:hAnsi="Wingdings" w:hint="default"/>
      </w:rPr>
    </w:lvl>
    <w:lvl w:ilvl="3" w:tplc="0F3CDF68">
      <w:start w:val="1"/>
      <w:numFmt w:val="bullet"/>
      <w:lvlText w:val=""/>
      <w:lvlJc w:val="left"/>
      <w:pPr>
        <w:ind w:left="2520" w:hanging="360"/>
      </w:pPr>
      <w:rPr>
        <w:rFonts w:ascii="Symbol" w:hAnsi="Symbol" w:hint="default"/>
      </w:rPr>
    </w:lvl>
    <w:lvl w:ilvl="4" w:tplc="46DA78B8">
      <w:start w:val="1"/>
      <w:numFmt w:val="bullet"/>
      <w:lvlText w:val="o"/>
      <w:lvlJc w:val="left"/>
      <w:pPr>
        <w:ind w:left="3240" w:hanging="360"/>
      </w:pPr>
      <w:rPr>
        <w:rFonts w:ascii="Courier New" w:hAnsi="Courier New" w:hint="default"/>
      </w:rPr>
    </w:lvl>
    <w:lvl w:ilvl="5" w:tplc="947E1394">
      <w:start w:val="1"/>
      <w:numFmt w:val="bullet"/>
      <w:lvlText w:val=""/>
      <w:lvlJc w:val="left"/>
      <w:pPr>
        <w:ind w:left="3960" w:hanging="360"/>
      </w:pPr>
      <w:rPr>
        <w:rFonts w:ascii="Wingdings" w:hAnsi="Wingdings" w:hint="default"/>
      </w:rPr>
    </w:lvl>
    <w:lvl w:ilvl="6" w:tplc="67129748">
      <w:start w:val="1"/>
      <w:numFmt w:val="bullet"/>
      <w:lvlText w:val=""/>
      <w:lvlJc w:val="left"/>
      <w:pPr>
        <w:ind w:left="4680" w:hanging="360"/>
      </w:pPr>
      <w:rPr>
        <w:rFonts w:ascii="Symbol" w:hAnsi="Symbol" w:hint="default"/>
      </w:rPr>
    </w:lvl>
    <w:lvl w:ilvl="7" w:tplc="316A32E2">
      <w:start w:val="1"/>
      <w:numFmt w:val="bullet"/>
      <w:lvlText w:val="o"/>
      <w:lvlJc w:val="left"/>
      <w:pPr>
        <w:ind w:left="5400" w:hanging="360"/>
      </w:pPr>
      <w:rPr>
        <w:rFonts w:ascii="Courier New" w:hAnsi="Courier New" w:hint="default"/>
      </w:rPr>
    </w:lvl>
    <w:lvl w:ilvl="8" w:tplc="4F528BBA">
      <w:start w:val="1"/>
      <w:numFmt w:val="bullet"/>
      <w:lvlText w:val=""/>
      <w:lvlJc w:val="left"/>
      <w:pPr>
        <w:ind w:left="6120" w:hanging="360"/>
      </w:pPr>
      <w:rPr>
        <w:rFonts w:ascii="Wingdings" w:hAnsi="Wingdings" w:hint="default"/>
      </w:rPr>
    </w:lvl>
  </w:abstractNum>
  <w:abstractNum w:abstractNumId="5" w15:restartNumberingAfterBreak="0">
    <w:nsid w:val="14D5E77E"/>
    <w:multiLevelType w:val="hybridMultilevel"/>
    <w:tmpl w:val="090A332A"/>
    <w:lvl w:ilvl="0" w:tplc="299A424A">
      <w:start w:val="1"/>
      <w:numFmt w:val="bullet"/>
      <w:lvlText w:val="·"/>
      <w:lvlJc w:val="left"/>
      <w:pPr>
        <w:ind w:left="360" w:hanging="360"/>
      </w:pPr>
      <w:rPr>
        <w:rFonts w:ascii="Symbol" w:hAnsi="Symbol" w:hint="default"/>
      </w:rPr>
    </w:lvl>
    <w:lvl w:ilvl="1" w:tplc="8F786658">
      <w:start w:val="1"/>
      <w:numFmt w:val="bullet"/>
      <w:lvlText w:val="o"/>
      <w:lvlJc w:val="left"/>
      <w:pPr>
        <w:ind w:left="1080" w:hanging="360"/>
      </w:pPr>
      <w:rPr>
        <w:rFonts w:ascii="Courier New" w:hAnsi="Courier New" w:hint="default"/>
      </w:rPr>
    </w:lvl>
    <w:lvl w:ilvl="2" w:tplc="BEFA0A50">
      <w:start w:val="1"/>
      <w:numFmt w:val="bullet"/>
      <w:lvlText w:val=""/>
      <w:lvlJc w:val="left"/>
      <w:pPr>
        <w:ind w:left="1800" w:hanging="360"/>
      </w:pPr>
      <w:rPr>
        <w:rFonts w:ascii="Wingdings" w:hAnsi="Wingdings" w:hint="default"/>
      </w:rPr>
    </w:lvl>
    <w:lvl w:ilvl="3" w:tplc="E2E06D28">
      <w:start w:val="1"/>
      <w:numFmt w:val="bullet"/>
      <w:lvlText w:val=""/>
      <w:lvlJc w:val="left"/>
      <w:pPr>
        <w:ind w:left="2520" w:hanging="360"/>
      </w:pPr>
      <w:rPr>
        <w:rFonts w:ascii="Symbol" w:hAnsi="Symbol" w:hint="default"/>
      </w:rPr>
    </w:lvl>
    <w:lvl w:ilvl="4" w:tplc="F1FCD172">
      <w:start w:val="1"/>
      <w:numFmt w:val="bullet"/>
      <w:lvlText w:val="o"/>
      <w:lvlJc w:val="left"/>
      <w:pPr>
        <w:ind w:left="3240" w:hanging="360"/>
      </w:pPr>
      <w:rPr>
        <w:rFonts w:ascii="Courier New" w:hAnsi="Courier New" w:hint="default"/>
      </w:rPr>
    </w:lvl>
    <w:lvl w:ilvl="5" w:tplc="B518035E">
      <w:start w:val="1"/>
      <w:numFmt w:val="bullet"/>
      <w:lvlText w:val=""/>
      <w:lvlJc w:val="left"/>
      <w:pPr>
        <w:ind w:left="3960" w:hanging="360"/>
      </w:pPr>
      <w:rPr>
        <w:rFonts w:ascii="Wingdings" w:hAnsi="Wingdings" w:hint="default"/>
      </w:rPr>
    </w:lvl>
    <w:lvl w:ilvl="6" w:tplc="A0068152">
      <w:start w:val="1"/>
      <w:numFmt w:val="bullet"/>
      <w:lvlText w:val=""/>
      <w:lvlJc w:val="left"/>
      <w:pPr>
        <w:ind w:left="4680" w:hanging="360"/>
      </w:pPr>
      <w:rPr>
        <w:rFonts w:ascii="Symbol" w:hAnsi="Symbol" w:hint="default"/>
      </w:rPr>
    </w:lvl>
    <w:lvl w:ilvl="7" w:tplc="99A8721E">
      <w:start w:val="1"/>
      <w:numFmt w:val="bullet"/>
      <w:lvlText w:val="o"/>
      <w:lvlJc w:val="left"/>
      <w:pPr>
        <w:ind w:left="5400" w:hanging="360"/>
      </w:pPr>
      <w:rPr>
        <w:rFonts w:ascii="Courier New" w:hAnsi="Courier New" w:hint="default"/>
      </w:rPr>
    </w:lvl>
    <w:lvl w:ilvl="8" w:tplc="54DE220E">
      <w:start w:val="1"/>
      <w:numFmt w:val="bullet"/>
      <w:lvlText w:val=""/>
      <w:lvlJc w:val="left"/>
      <w:pPr>
        <w:ind w:left="6120" w:hanging="360"/>
      </w:pPr>
      <w:rPr>
        <w:rFonts w:ascii="Wingdings" w:hAnsi="Wingdings" w:hint="default"/>
      </w:rPr>
    </w:lvl>
  </w:abstractNum>
  <w:abstractNum w:abstractNumId="6" w15:restartNumberingAfterBreak="0">
    <w:nsid w:val="150E5BC9"/>
    <w:multiLevelType w:val="multilevel"/>
    <w:tmpl w:val="C264073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176A5D"/>
    <w:multiLevelType w:val="multilevel"/>
    <w:tmpl w:val="74984FD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245ABB"/>
    <w:multiLevelType w:val="hybridMultilevel"/>
    <w:tmpl w:val="10CA86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25067C1"/>
    <w:multiLevelType w:val="hybridMultilevel"/>
    <w:tmpl w:val="E586F076"/>
    <w:lvl w:ilvl="0" w:tplc="DC6A4970">
      <w:start w:val="1"/>
      <w:numFmt w:val="decimal"/>
      <w:lvlText w:val="%1."/>
      <w:lvlJc w:val="left"/>
      <w:pPr>
        <w:ind w:left="410" w:hanging="360"/>
      </w:pPr>
      <w:rPr>
        <w:rFonts w:hint="default"/>
      </w:rPr>
    </w:lvl>
    <w:lvl w:ilvl="1" w:tplc="0C090019" w:tentative="1">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abstractNum w:abstractNumId="10" w15:restartNumberingAfterBreak="0">
    <w:nsid w:val="3718466E"/>
    <w:multiLevelType w:val="hybridMultilevel"/>
    <w:tmpl w:val="546C4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8E8531A"/>
    <w:multiLevelType w:val="hybridMultilevel"/>
    <w:tmpl w:val="9DF08B88"/>
    <w:lvl w:ilvl="0" w:tplc="37622628">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CA00225"/>
    <w:multiLevelType w:val="hybridMultilevel"/>
    <w:tmpl w:val="0EAC5C98"/>
    <w:lvl w:ilvl="0" w:tplc="37622628">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E6062C4"/>
    <w:multiLevelType w:val="hybridMultilevel"/>
    <w:tmpl w:val="5A2CC642"/>
    <w:lvl w:ilvl="0" w:tplc="7FA428C4">
      <w:start w:val="1"/>
      <w:numFmt w:val="bullet"/>
      <w:lvlText w:val="·"/>
      <w:lvlJc w:val="left"/>
      <w:pPr>
        <w:ind w:left="720" w:hanging="360"/>
      </w:pPr>
      <w:rPr>
        <w:rFonts w:ascii="Symbol" w:hAnsi="Symbol" w:hint="default"/>
      </w:rPr>
    </w:lvl>
    <w:lvl w:ilvl="1" w:tplc="6A50EEBC">
      <w:start w:val="1"/>
      <w:numFmt w:val="bullet"/>
      <w:lvlText w:val="o"/>
      <w:lvlJc w:val="left"/>
      <w:pPr>
        <w:ind w:left="1440" w:hanging="360"/>
      </w:pPr>
      <w:rPr>
        <w:rFonts w:ascii="Courier New" w:hAnsi="Courier New" w:hint="default"/>
      </w:rPr>
    </w:lvl>
    <w:lvl w:ilvl="2" w:tplc="3CA86884">
      <w:start w:val="1"/>
      <w:numFmt w:val="bullet"/>
      <w:lvlText w:val=""/>
      <w:lvlJc w:val="left"/>
      <w:pPr>
        <w:ind w:left="2160" w:hanging="360"/>
      </w:pPr>
      <w:rPr>
        <w:rFonts w:ascii="Wingdings" w:hAnsi="Wingdings" w:hint="default"/>
      </w:rPr>
    </w:lvl>
    <w:lvl w:ilvl="3" w:tplc="EC563A4E">
      <w:start w:val="1"/>
      <w:numFmt w:val="bullet"/>
      <w:lvlText w:val=""/>
      <w:lvlJc w:val="left"/>
      <w:pPr>
        <w:ind w:left="2880" w:hanging="360"/>
      </w:pPr>
      <w:rPr>
        <w:rFonts w:ascii="Symbol" w:hAnsi="Symbol" w:hint="default"/>
      </w:rPr>
    </w:lvl>
    <w:lvl w:ilvl="4" w:tplc="25AC8538">
      <w:start w:val="1"/>
      <w:numFmt w:val="bullet"/>
      <w:lvlText w:val="o"/>
      <w:lvlJc w:val="left"/>
      <w:pPr>
        <w:ind w:left="3600" w:hanging="360"/>
      </w:pPr>
      <w:rPr>
        <w:rFonts w:ascii="Courier New" w:hAnsi="Courier New" w:hint="default"/>
      </w:rPr>
    </w:lvl>
    <w:lvl w:ilvl="5" w:tplc="2A38248C">
      <w:start w:val="1"/>
      <w:numFmt w:val="bullet"/>
      <w:lvlText w:val=""/>
      <w:lvlJc w:val="left"/>
      <w:pPr>
        <w:ind w:left="4320" w:hanging="360"/>
      </w:pPr>
      <w:rPr>
        <w:rFonts w:ascii="Wingdings" w:hAnsi="Wingdings" w:hint="default"/>
      </w:rPr>
    </w:lvl>
    <w:lvl w:ilvl="6" w:tplc="74683982">
      <w:start w:val="1"/>
      <w:numFmt w:val="bullet"/>
      <w:lvlText w:val=""/>
      <w:lvlJc w:val="left"/>
      <w:pPr>
        <w:ind w:left="5040" w:hanging="360"/>
      </w:pPr>
      <w:rPr>
        <w:rFonts w:ascii="Symbol" w:hAnsi="Symbol" w:hint="default"/>
      </w:rPr>
    </w:lvl>
    <w:lvl w:ilvl="7" w:tplc="9EDE2890">
      <w:start w:val="1"/>
      <w:numFmt w:val="bullet"/>
      <w:lvlText w:val="o"/>
      <w:lvlJc w:val="left"/>
      <w:pPr>
        <w:ind w:left="5760" w:hanging="360"/>
      </w:pPr>
      <w:rPr>
        <w:rFonts w:ascii="Courier New" w:hAnsi="Courier New" w:hint="default"/>
      </w:rPr>
    </w:lvl>
    <w:lvl w:ilvl="8" w:tplc="766A2308">
      <w:start w:val="1"/>
      <w:numFmt w:val="bullet"/>
      <w:lvlText w:val=""/>
      <w:lvlJc w:val="left"/>
      <w:pPr>
        <w:ind w:left="6480" w:hanging="360"/>
      </w:pPr>
      <w:rPr>
        <w:rFonts w:ascii="Wingdings" w:hAnsi="Wingdings" w:hint="default"/>
      </w:rPr>
    </w:lvl>
  </w:abstractNum>
  <w:abstractNum w:abstractNumId="14" w15:restartNumberingAfterBreak="0">
    <w:nsid w:val="3F2371ED"/>
    <w:multiLevelType w:val="multilevel"/>
    <w:tmpl w:val="DBDAD6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E6585E"/>
    <w:multiLevelType w:val="hybridMultilevel"/>
    <w:tmpl w:val="21C007D4"/>
    <w:lvl w:ilvl="0" w:tplc="B10A6F3A">
      <w:start w:val="1"/>
      <w:numFmt w:val="bullet"/>
      <w:lvlText w:val="·"/>
      <w:lvlJc w:val="left"/>
      <w:pPr>
        <w:ind w:left="360" w:hanging="360"/>
      </w:pPr>
      <w:rPr>
        <w:rFonts w:ascii="Symbol" w:hAnsi="Symbol" w:hint="default"/>
      </w:rPr>
    </w:lvl>
    <w:lvl w:ilvl="1" w:tplc="6E424D00">
      <w:start w:val="1"/>
      <w:numFmt w:val="bullet"/>
      <w:lvlText w:val="o"/>
      <w:lvlJc w:val="left"/>
      <w:pPr>
        <w:ind w:left="1080" w:hanging="360"/>
      </w:pPr>
      <w:rPr>
        <w:rFonts w:ascii="Courier New" w:hAnsi="Courier New" w:hint="default"/>
      </w:rPr>
    </w:lvl>
    <w:lvl w:ilvl="2" w:tplc="74A672EE">
      <w:start w:val="1"/>
      <w:numFmt w:val="bullet"/>
      <w:lvlText w:val=""/>
      <w:lvlJc w:val="left"/>
      <w:pPr>
        <w:ind w:left="1800" w:hanging="360"/>
      </w:pPr>
      <w:rPr>
        <w:rFonts w:ascii="Wingdings" w:hAnsi="Wingdings" w:hint="default"/>
      </w:rPr>
    </w:lvl>
    <w:lvl w:ilvl="3" w:tplc="A33EF45C">
      <w:start w:val="1"/>
      <w:numFmt w:val="bullet"/>
      <w:lvlText w:val=""/>
      <w:lvlJc w:val="left"/>
      <w:pPr>
        <w:ind w:left="2520" w:hanging="360"/>
      </w:pPr>
      <w:rPr>
        <w:rFonts w:ascii="Symbol" w:hAnsi="Symbol" w:hint="default"/>
      </w:rPr>
    </w:lvl>
    <w:lvl w:ilvl="4" w:tplc="31588276">
      <w:start w:val="1"/>
      <w:numFmt w:val="bullet"/>
      <w:lvlText w:val="o"/>
      <w:lvlJc w:val="left"/>
      <w:pPr>
        <w:ind w:left="3240" w:hanging="360"/>
      </w:pPr>
      <w:rPr>
        <w:rFonts w:ascii="Courier New" w:hAnsi="Courier New" w:hint="default"/>
      </w:rPr>
    </w:lvl>
    <w:lvl w:ilvl="5" w:tplc="689249FA">
      <w:start w:val="1"/>
      <w:numFmt w:val="bullet"/>
      <w:lvlText w:val=""/>
      <w:lvlJc w:val="left"/>
      <w:pPr>
        <w:ind w:left="3960" w:hanging="360"/>
      </w:pPr>
      <w:rPr>
        <w:rFonts w:ascii="Wingdings" w:hAnsi="Wingdings" w:hint="default"/>
      </w:rPr>
    </w:lvl>
    <w:lvl w:ilvl="6" w:tplc="907A2E4C">
      <w:start w:val="1"/>
      <w:numFmt w:val="bullet"/>
      <w:lvlText w:val=""/>
      <w:lvlJc w:val="left"/>
      <w:pPr>
        <w:ind w:left="4680" w:hanging="360"/>
      </w:pPr>
      <w:rPr>
        <w:rFonts w:ascii="Symbol" w:hAnsi="Symbol" w:hint="default"/>
      </w:rPr>
    </w:lvl>
    <w:lvl w:ilvl="7" w:tplc="A4D864A6">
      <w:start w:val="1"/>
      <w:numFmt w:val="bullet"/>
      <w:lvlText w:val="o"/>
      <w:lvlJc w:val="left"/>
      <w:pPr>
        <w:ind w:left="5400" w:hanging="360"/>
      </w:pPr>
      <w:rPr>
        <w:rFonts w:ascii="Courier New" w:hAnsi="Courier New" w:hint="default"/>
      </w:rPr>
    </w:lvl>
    <w:lvl w:ilvl="8" w:tplc="C7A456C4">
      <w:start w:val="1"/>
      <w:numFmt w:val="bullet"/>
      <w:lvlText w:val=""/>
      <w:lvlJc w:val="left"/>
      <w:pPr>
        <w:ind w:left="6120" w:hanging="360"/>
      </w:pPr>
      <w:rPr>
        <w:rFonts w:ascii="Wingdings" w:hAnsi="Wingdings" w:hint="default"/>
      </w:rPr>
    </w:lvl>
  </w:abstractNum>
  <w:abstractNum w:abstractNumId="16" w15:restartNumberingAfterBreak="0">
    <w:nsid w:val="415A6758"/>
    <w:multiLevelType w:val="hybridMultilevel"/>
    <w:tmpl w:val="E3942628"/>
    <w:lvl w:ilvl="0" w:tplc="0EC85F6A">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52796E"/>
    <w:multiLevelType w:val="hybridMultilevel"/>
    <w:tmpl w:val="996A02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33C15C8"/>
    <w:multiLevelType w:val="hybridMultilevel"/>
    <w:tmpl w:val="C30C2C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37241C1"/>
    <w:multiLevelType w:val="hybridMultilevel"/>
    <w:tmpl w:val="7840B0BC"/>
    <w:lvl w:ilvl="0" w:tplc="37622628">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3C05951"/>
    <w:multiLevelType w:val="hybridMultilevel"/>
    <w:tmpl w:val="FE5A7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A4D2D2B"/>
    <w:multiLevelType w:val="multilevel"/>
    <w:tmpl w:val="74984FD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C64460"/>
    <w:multiLevelType w:val="hybridMultilevel"/>
    <w:tmpl w:val="D35E4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6E0F24"/>
    <w:multiLevelType w:val="hybridMultilevel"/>
    <w:tmpl w:val="6D9EB89A"/>
    <w:lvl w:ilvl="0" w:tplc="F0D00224">
      <w:start w:val="1"/>
      <w:numFmt w:val="lowerLetter"/>
      <w:lvlText w:val="(%1)"/>
      <w:lvlJc w:val="left"/>
      <w:pPr>
        <w:ind w:left="720" w:hanging="360"/>
      </w:pPr>
      <w:rPr>
        <w:rFonts w:ascii="Calibri" w:eastAsia="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2048C7"/>
    <w:multiLevelType w:val="hybridMultilevel"/>
    <w:tmpl w:val="71FC2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1E1710"/>
    <w:multiLevelType w:val="hybridMultilevel"/>
    <w:tmpl w:val="CA989D72"/>
    <w:lvl w:ilvl="0" w:tplc="0EC85F6A">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CE7AEF"/>
    <w:multiLevelType w:val="hybridMultilevel"/>
    <w:tmpl w:val="CB74D5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1B748B0"/>
    <w:multiLevelType w:val="hybridMultilevel"/>
    <w:tmpl w:val="C896C0EC"/>
    <w:lvl w:ilvl="0" w:tplc="9B708262">
      <w:start w:val="1"/>
      <w:numFmt w:val="bullet"/>
      <w:lvlText w:val="·"/>
      <w:lvlJc w:val="left"/>
      <w:pPr>
        <w:ind w:left="720" w:hanging="360"/>
      </w:pPr>
      <w:rPr>
        <w:rFonts w:ascii="Symbol" w:hAnsi="Symbol" w:hint="default"/>
      </w:rPr>
    </w:lvl>
    <w:lvl w:ilvl="1" w:tplc="8D9AD896">
      <w:start w:val="1"/>
      <w:numFmt w:val="bullet"/>
      <w:lvlText w:val="o"/>
      <w:lvlJc w:val="left"/>
      <w:pPr>
        <w:ind w:left="1440" w:hanging="360"/>
      </w:pPr>
      <w:rPr>
        <w:rFonts w:ascii="Courier New" w:hAnsi="Courier New" w:hint="default"/>
      </w:rPr>
    </w:lvl>
    <w:lvl w:ilvl="2" w:tplc="A44A3032">
      <w:start w:val="1"/>
      <w:numFmt w:val="bullet"/>
      <w:lvlText w:val=""/>
      <w:lvlJc w:val="left"/>
      <w:pPr>
        <w:ind w:left="2160" w:hanging="360"/>
      </w:pPr>
      <w:rPr>
        <w:rFonts w:ascii="Wingdings" w:hAnsi="Wingdings" w:hint="default"/>
      </w:rPr>
    </w:lvl>
    <w:lvl w:ilvl="3" w:tplc="42C03408">
      <w:start w:val="1"/>
      <w:numFmt w:val="bullet"/>
      <w:lvlText w:val=""/>
      <w:lvlJc w:val="left"/>
      <w:pPr>
        <w:ind w:left="2880" w:hanging="360"/>
      </w:pPr>
      <w:rPr>
        <w:rFonts w:ascii="Symbol" w:hAnsi="Symbol" w:hint="default"/>
      </w:rPr>
    </w:lvl>
    <w:lvl w:ilvl="4" w:tplc="86F4A3BC">
      <w:start w:val="1"/>
      <w:numFmt w:val="bullet"/>
      <w:lvlText w:val="o"/>
      <w:lvlJc w:val="left"/>
      <w:pPr>
        <w:ind w:left="3600" w:hanging="360"/>
      </w:pPr>
      <w:rPr>
        <w:rFonts w:ascii="Courier New" w:hAnsi="Courier New" w:hint="default"/>
      </w:rPr>
    </w:lvl>
    <w:lvl w:ilvl="5" w:tplc="E4122200">
      <w:start w:val="1"/>
      <w:numFmt w:val="bullet"/>
      <w:lvlText w:val=""/>
      <w:lvlJc w:val="left"/>
      <w:pPr>
        <w:ind w:left="4320" w:hanging="360"/>
      </w:pPr>
      <w:rPr>
        <w:rFonts w:ascii="Wingdings" w:hAnsi="Wingdings" w:hint="default"/>
      </w:rPr>
    </w:lvl>
    <w:lvl w:ilvl="6" w:tplc="9B2ECD96">
      <w:start w:val="1"/>
      <w:numFmt w:val="bullet"/>
      <w:lvlText w:val=""/>
      <w:lvlJc w:val="left"/>
      <w:pPr>
        <w:ind w:left="5040" w:hanging="360"/>
      </w:pPr>
      <w:rPr>
        <w:rFonts w:ascii="Symbol" w:hAnsi="Symbol" w:hint="default"/>
      </w:rPr>
    </w:lvl>
    <w:lvl w:ilvl="7" w:tplc="9588E856">
      <w:start w:val="1"/>
      <w:numFmt w:val="bullet"/>
      <w:lvlText w:val="o"/>
      <w:lvlJc w:val="left"/>
      <w:pPr>
        <w:ind w:left="5760" w:hanging="360"/>
      </w:pPr>
      <w:rPr>
        <w:rFonts w:ascii="Courier New" w:hAnsi="Courier New" w:hint="default"/>
      </w:rPr>
    </w:lvl>
    <w:lvl w:ilvl="8" w:tplc="CF78D53E">
      <w:start w:val="1"/>
      <w:numFmt w:val="bullet"/>
      <w:lvlText w:val=""/>
      <w:lvlJc w:val="left"/>
      <w:pPr>
        <w:ind w:left="6480" w:hanging="360"/>
      </w:pPr>
      <w:rPr>
        <w:rFonts w:ascii="Wingdings" w:hAnsi="Wingdings" w:hint="default"/>
      </w:rPr>
    </w:lvl>
  </w:abstractNum>
  <w:abstractNum w:abstractNumId="28" w15:restartNumberingAfterBreak="0">
    <w:nsid w:val="6987236C"/>
    <w:multiLevelType w:val="hybridMultilevel"/>
    <w:tmpl w:val="5338212E"/>
    <w:lvl w:ilvl="0" w:tplc="0EC85F6A">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754BF9"/>
    <w:multiLevelType w:val="hybridMultilevel"/>
    <w:tmpl w:val="991EA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E8D6CD0"/>
    <w:multiLevelType w:val="hybridMultilevel"/>
    <w:tmpl w:val="68C6CC22"/>
    <w:lvl w:ilvl="0" w:tplc="ACD4E286">
      <w:start w:val="1"/>
      <w:numFmt w:val="bullet"/>
      <w:lvlText w:val="·"/>
      <w:lvlJc w:val="left"/>
      <w:pPr>
        <w:ind w:left="720" w:hanging="360"/>
      </w:pPr>
      <w:rPr>
        <w:rFonts w:ascii="Symbol" w:hAnsi="Symbol" w:hint="default"/>
      </w:rPr>
    </w:lvl>
    <w:lvl w:ilvl="1" w:tplc="B2AE3694">
      <w:start w:val="1"/>
      <w:numFmt w:val="bullet"/>
      <w:lvlText w:val="o"/>
      <w:lvlJc w:val="left"/>
      <w:pPr>
        <w:ind w:left="1440" w:hanging="360"/>
      </w:pPr>
      <w:rPr>
        <w:rFonts w:ascii="Courier New" w:hAnsi="Courier New" w:hint="default"/>
      </w:rPr>
    </w:lvl>
    <w:lvl w:ilvl="2" w:tplc="413AC6BE">
      <w:start w:val="1"/>
      <w:numFmt w:val="bullet"/>
      <w:lvlText w:val=""/>
      <w:lvlJc w:val="left"/>
      <w:pPr>
        <w:ind w:left="2160" w:hanging="360"/>
      </w:pPr>
      <w:rPr>
        <w:rFonts w:ascii="Wingdings" w:hAnsi="Wingdings" w:hint="default"/>
      </w:rPr>
    </w:lvl>
    <w:lvl w:ilvl="3" w:tplc="09EE359A">
      <w:start w:val="1"/>
      <w:numFmt w:val="bullet"/>
      <w:lvlText w:val=""/>
      <w:lvlJc w:val="left"/>
      <w:pPr>
        <w:ind w:left="2880" w:hanging="360"/>
      </w:pPr>
      <w:rPr>
        <w:rFonts w:ascii="Symbol" w:hAnsi="Symbol" w:hint="default"/>
      </w:rPr>
    </w:lvl>
    <w:lvl w:ilvl="4" w:tplc="E65A9474">
      <w:start w:val="1"/>
      <w:numFmt w:val="bullet"/>
      <w:lvlText w:val="o"/>
      <w:lvlJc w:val="left"/>
      <w:pPr>
        <w:ind w:left="3600" w:hanging="360"/>
      </w:pPr>
      <w:rPr>
        <w:rFonts w:ascii="Courier New" w:hAnsi="Courier New" w:hint="default"/>
      </w:rPr>
    </w:lvl>
    <w:lvl w:ilvl="5" w:tplc="8E002EC0">
      <w:start w:val="1"/>
      <w:numFmt w:val="bullet"/>
      <w:lvlText w:val=""/>
      <w:lvlJc w:val="left"/>
      <w:pPr>
        <w:ind w:left="4320" w:hanging="360"/>
      </w:pPr>
      <w:rPr>
        <w:rFonts w:ascii="Wingdings" w:hAnsi="Wingdings" w:hint="default"/>
      </w:rPr>
    </w:lvl>
    <w:lvl w:ilvl="6" w:tplc="EDA67C1A">
      <w:start w:val="1"/>
      <w:numFmt w:val="bullet"/>
      <w:lvlText w:val=""/>
      <w:lvlJc w:val="left"/>
      <w:pPr>
        <w:ind w:left="5040" w:hanging="360"/>
      </w:pPr>
      <w:rPr>
        <w:rFonts w:ascii="Symbol" w:hAnsi="Symbol" w:hint="default"/>
      </w:rPr>
    </w:lvl>
    <w:lvl w:ilvl="7" w:tplc="7D6ADE7C">
      <w:start w:val="1"/>
      <w:numFmt w:val="bullet"/>
      <w:lvlText w:val="o"/>
      <w:lvlJc w:val="left"/>
      <w:pPr>
        <w:ind w:left="5760" w:hanging="360"/>
      </w:pPr>
      <w:rPr>
        <w:rFonts w:ascii="Courier New" w:hAnsi="Courier New" w:hint="default"/>
      </w:rPr>
    </w:lvl>
    <w:lvl w:ilvl="8" w:tplc="EC9485D0">
      <w:start w:val="1"/>
      <w:numFmt w:val="bullet"/>
      <w:lvlText w:val=""/>
      <w:lvlJc w:val="left"/>
      <w:pPr>
        <w:ind w:left="6480" w:hanging="360"/>
      </w:pPr>
      <w:rPr>
        <w:rFonts w:ascii="Wingdings" w:hAnsi="Wingdings" w:hint="default"/>
      </w:rPr>
    </w:lvl>
  </w:abstractNum>
  <w:abstractNum w:abstractNumId="31" w15:restartNumberingAfterBreak="0">
    <w:nsid w:val="71867FB6"/>
    <w:multiLevelType w:val="multilevel"/>
    <w:tmpl w:val="88547034"/>
    <w:lvl w:ilvl="0">
      <w:start w:val="1"/>
      <w:numFmt w:val="decimal"/>
      <w:lvlText w:val="%1."/>
      <w:lvlJc w:val="left"/>
      <w:pPr>
        <w:ind w:left="720"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71538C4"/>
    <w:multiLevelType w:val="hybridMultilevel"/>
    <w:tmpl w:val="4CEC7336"/>
    <w:lvl w:ilvl="0" w:tplc="4210B176">
      <w:start w:val="1"/>
      <w:numFmt w:val="bullet"/>
      <w:lvlText w:val=""/>
      <w:lvlJc w:val="left"/>
      <w:pPr>
        <w:ind w:left="720" w:hanging="360"/>
      </w:pPr>
      <w:rPr>
        <w:rFonts w:ascii="Symbol" w:hAnsi="Symbol" w:hint="default"/>
      </w:rPr>
    </w:lvl>
    <w:lvl w:ilvl="1" w:tplc="B3B6E99A">
      <w:start w:val="1"/>
      <w:numFmt w:val="bullet"/>
      <w:lvlText w:val="o"/>
      <w:lvlJc w:val="left"/>
      <w:pPr>
        <w:ind w:left="1440" w:hanging="360"/>
      </w:pPr>
      <w:rPr>
        <w:rFonts w:ascii="Courier New" w:hAnsi="Courier New" w:hint="default"/>
      </w:rPr>
    </w:lvl>
    <w:lvl w:ilvl="2" w:tplc="7B7809C4">
      <w:start w:val="1"/>
      <w:numFmt w:val="bullet"/>
      <w:lvlText w:val=""/>
      <w:lvlJc w:val="left"/>
      <w:pPr>
        <w:ind w:left="2160" w:hanging="360"/>
      </w:pPr>
      <w:rPr>
        <w:rFonts w:ascii="Wingdings" w:hAnsi="Wingdings" w:hint="default"/>
      </w:rPr>
    </w:lvl>
    <w:lvl w:ilvl="3" w:tplc="0284C3A0">
      <w:start w:val="1"/>
      <w:numFmt w:val="bullet"/>
      <w:lvlText w:val=""/>
      <w:lvlJc w:val="left"/>
      <w:pPr>
        <w:ind w:left="2880" w:hanging="360"/>
      </w:pPr>
      <w:rPr>
        <w:rFonts w:ascii="Symbol" w:hAnsi="Symbol" w:hint="default"/>
      </w:rPr>
    </w:lvl>
    <w:lvl w:ilvl="4" w:tplc="6964A0BA">
      <w:start w:val="1"/>
      <w:numFmt w:val="bullet"/>
      <w:lvlText w:val="o"/>
      <w:lvlJc w:val="left"/>
      <w:pPr>
        <w:ind w:left="3600" w:hanging="360"/>
      </w:pPr>
      <w:rPr>
        <w:rFonts w:ascii="Courier New" w:hAnsi="Courier New" w:hint="default"/>
      </w:rPr>
    </w:lvl>
    <w:lvl w:ilvl="5" w:tplc="95C2DF94">
      <w:start w:val="1"/>
      <w:numFmt w:val="bullet"/>
      <w:lvlText w:val=""/>
      <w:lvlJc w:val="left"/>
      <w:pPr>
        <w:ind w:left="4320" w:hanging="360"/>
      </w:pPr>
      <w:rPr>
        <w:rFonts w:ascii="Wingdings" w:hAnsi="Wingdings" w:hint="default"/>
      </w:rPr>
    </w:lvl>
    <w:lvl w:ilvl="6" w:tplc="D57A6AC2">
      <w:start w:val="1"/>
      <w:numFmt w:val="bullet"/>
      <w:lvlText w:val=""/>
      <w:lvlJc w:val="left"/>
      <w:pPr>
        <w:ind w:left="5040" w:hanging="360"/>
      </w:pPr>
      <w:rPr>
        <w:rFonts w:ascii="Symbol" w:hAnsi="Symbol" w:hint="default"/>
      </w:rPr>
    </w:lvl>
    <w:lvl w:ilvl="7" w:tplc="1DF804DA">
      <w:start w:val="1"/>
      <w:numFmt w:val="bullet"/>
      <w:lvlText w:val="o"/>
      <w:lvlJc w:val="left"/>
      <w:pPr>
        <w:ind w:left="5760" w:hanging="360"/>
      </w:pPr>
      <w:rPr>
        <w:rFonts w:ascii="Courier New" w:hAnsi="Courier New" w:hint="default"/>
      </w:rPr>
    </w:lvl>
    <w:lvl w:ilvl="8" w:tplc="5C54800E">
      <w:start w:val="1"/>
      <w:numFmt w:val="bullet"/>
      <w:lvlText w:val=""/>
      <w:lvlJc w:val="left"/>
      <w:pPr>
        <w:ind w:left="6480" w:hanging="360"/>
      </w:pPr>
      <w:rPr>
        <w:rFonts w:ascii="Wingdings" w:hAnsi="Wingdings" w:hint="default"/>
      </w:rPr>
    </w:lvl>
  </w:abstractNum>
  <w:abstractNum w:abstractNumId="33" w15:restartNumberingAfterBreak="0">
    <w:nsid w:val="7E3F106A"/>
    <w:multiLevelType w:val="hybridMultilevel"/>
    <w:tmpl w:val="2CFE99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57658970">
    <w:abstractNumId w:val="1"/>
  </w:num>
  <w:num w:numId="2" w16cid:durableId="60905471">
    <w:abstractNumId w:val="29"/>
  </w:num>
  <w:num w:numId="3" w16cid:durableId="1198473052">
    <w:abstractNumId w:val="9"/>
  </w:num>
  <w:num w:numId="4" w16cid:durableId="1844126713">
    <w:abstractNumId w:val="22"/>
  </w:num>
  <w:num w:numId="5" w16cid:durableId="926499700">
    <w:abstractNumId w:val="16"/>
  </w:num>
  <w:num w:numId="6" w16cid:durableId="1720351460">
    <w:abstractNumId w:val="30"/>
  </w:num>
  <w:num w:numId="7" w16cid:durableId="37242242">
    <w:abstractNumId w:val="27"/>
  </w:num>
  <w:num w:numId="8" w16cid:durableId="1672755925">
    <w:abstractNumId w:val="3"/>
  </w:num>
  <w:num w:numId="9" w16cid:durableId="946304492">
    <w:abstractNumId w:val="13"/>
  </w:num>
  <w:num w:numId="10" w16cid:durableId="132719737">
    <w:abstractNumId w:val="12"/>
  </w:num>
  <w:num w:numId="11" w16cid:durableId="1490561637">
    <w:abstractNumId w:val="19"/>
  </w:num>
  <w:num w:numId="12" w16cid:durableId="503933738">
    <w:abstractNumId w:val="11"/>
  </w:num>
  <w:num w:numId="13" w16cid:durableId="659309535">
    <w:abstractNumId w:val="0"/>
  </w:num>
  <w:num w:numId="14" w16cid:durableId="898249790">
    <w:abstractNumId w:val="32"/>
  </w:num>
  <w:num w:numId="15" w16cid:durableId="1337196684">
    <w:abstractNumId w:val="24"/>
  </w:num>
  <w:num w:numId="16" w16cid:durableId="823665065">
    <w:abstractNumId w:val="33"/>
  </w:num>
  <w:num w:numId="17" w16cid:durableId="1123378587">
    <w:abstractNumId w:val="31"/>
  </w:num>
  <w:num w:numId="18" w16cid:durableId="1222594374">
    <w:abstractNumId w:val="17"/>
  </w:num>
  <w:num w:numId="19" w16cid:durableId="664092044">
    <w:abstractNumId w:val="2"/>
  </w:num>
  <w:num w:numId="20" w16cid:durableId="412817026">
    <w:abstractNumId w:val="4"/>
  </w:num>
  <w:num w:numId="21" w16cid:durableId="1893612026">
    <w:abstractNumId w:val="5"/>
  </w:num>
  <w:num w:numId="22" w16cid:durableId="960188238">
    <w:abstractNumId w:val="15"/>
  </w:num>
  <w:num w:numId="23" w16cid:durableId="1568299819">
    <w:abstractNumId w:val="18"/>
  </w:num>
  <w:num w:numId="24" w16cid:durableId="1959138568">
    <w:abstractNumId w:val="10"/>
  </w:num>
  <w:num w:numId="25" w16cid:durableId="4063246">
    <w:abstractNumId w:val="8"/>
  </w:num>
  <w:num w:numId="26" w16cid:durableId="878861377">
    <w:abstractNumId w:val="7"/>
  </w:num>
  <w:num w:numId="27" w16cid:durableId="152649166">
    <w:abstractNumId w:val="21"/>
  </w:num>
  <w:num w:numId="28" w16cid:durableId="770130149">
    <w:abstractNumId w:val="6"/>
  </w:num>
  <w:num w:numId="29" w16cid:durableId="255789400">
    <w:abstractNumId w:val="20"/>
  </w:num>
  <w:num w:numId="30" w16cid:durableId="1702172725">
    <w:abstractNumId w:val="25"/>
  </w:num>
  <w:num w:numId="31" w16cid:durableId="1917090562">
    <w:abstractNumId w:val="26"/>
  </w:num>
  <w:num w:numId="32" w16cid:durableId="904417081">
    <w:abstractNumId w:val="23"/>
  </w:num>
  <w:num w:numId="33" w16cid:durableId="1733385494">
    <w:abstractNumId w:val="28"/>
  </w:num>
  <w:num w:numId="34" w16cid:durableId="9478541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D5A"/>
    <w:rsid w:val="0000079E"/>
    <w:rsid w:val="000069D0"/>
    <w:rsid w:val="000253CD"/>
    <w:rsid w:val="00026EE3"/>
    <w:rsid w:val="000502F4"/>
    <w:rsid w:val="0005123A"/>
    <w:rsid w:val="00052330"/>
    <w:rsid w:val="000532C2"/>
    <w:rsid w:val="0005475B"/>
    <w:rsid w:val="00064864"/>
    <w:rsid w:val="00072FC4"/>
    <w:rsid w:val="0007617E"/>
    <w:rsid w:val="000A7955"/>
    <w:rsid w:val="000E1DF5"/>
    <w:rsid w:val="000F5A63"/>
    <w:rsid w:val="000F613E"/>
    <w:rsid w:val="00101A1C"/>
    <w:rsid w:val="001151E9"/>
    <w:rsid w:val="00115A44"/>
    <w:rsid w:val="00117246"/>
    <w:rsid w:val="00141092"/>
    <w:rsid w:val="00150AAC"/>
    <w:rsid w:val="00152DCC"/>
    <w:rsid w:val="001553D3"/>
    <w:rsid w:val="001559E6"/>
    <w:rsid w:val="00170A64"/>
    <w:rsid w:val="001A7D07"/>
    <w:rsid w:val="001C08F5"/>
    <w:rsid w:val="001C6D8F"/>
    <w:rsid w:val="001D3F37"/>
    <w:rsid w:val="001D6D83"/>
    <w:rsid w:val="001D7DAD"/>
    <w:rsid w:val="001F1BB2"/>
    <w:rsid w:val="00202AD7"/>
    <w:rsid w:val="00220090"/>
    <w:rsid w:val="00230736"/>
    <w:rsid w:val="00231E89"/>
    <w:rsid w:val="00251B10"/>
    <w:rsid w:val="00255F8F"/>
    <w:rsid w:val="00265024"/>
    <w:rsid w:val="002658DA"/>
    <w:rsid w:val="00270E28"/>
    <w:rsid w:val="00284FA5"/>
    <w:rsid w:val="00287FC0"/>
    <w:rsid w:val="00292CAC"/>
    <w:rsid w:val="00292E4A"/>
    <w:rsid w:val="002A6C1F"/>
    <w:rsid w:val="002B6494"/>
    <w:rsid w:val="002C3B74"/>
    <w:rsid w:val="002D58C0"/>
    <w:rsid w:val="002D608C"/>
    <w:rsid w:val="002D7A5F"/>
    <w:rsid w:val="002E0CC2"/>
    <w:rsid w:val="002E2FCC"/>
    <w:rsid w:val="002E511D"/>
    <w:rsid w:val="002E60E1"/>
    <w:rsid w:val="002F48C8"/>
    <w:rsid w:val="002F4C02"/>
    <w:rsid w:val="003068D8"/>
    <w:rsid w:val="00323056"/>
    <w:rsid w:val="00327279"/>
    <w:rsid w:val="00333B53"/>
    <w:rsid w:val="0033487A"/>
    <w:rsid w:val="003413F5"/>
    <w:rsid w:val="00342F60"/>
    <w:rsid w:val="00353CF6"/>
    <w:rsid w:val="00356895"/>
    <w:rsid w:val="00367DE2"/>
    <w:rsid w:val="003706F5"/>
    <w:rsid w:val="003757F9"/>
    <w:rsid w:val="003D3D37"/>
    <w:rsid w:val="003E347E"/>
    <w:rsid w:val="003E4F5E"/>
    <w:rsid w:val="003F2579"/>
    <w:rsid w:val="00403986"/>
    <w:rsid w:val="00405759"/>
    <w:rsid w:val="00405F3D"/>
    <w:rsid w:val="0040638F"/>
    <w:rsid w:val="00434AEA"/>
    <w:rsid w:val="00437D6D"/>
    <w:rsid w:val="00450661"/>
    <w:rsid w:val="004543DB"/>
    <w:rsid w:val="00464463"/>
    <w:rsid w:val="00474467"/>
    <w:rsid w:val="004751CE"/>
    <w:rsid w:val="00482726"/>
    <w:rsid w:val="00493D1C"/>
    <w:rsid w:val="004A6F07"/>
    <w:rsid w:val="004B13CB"/>
    <w:rsid w:val="004B3DD8"/>
    <w:rsid w:val="004B5B7E"/>
    <w:rsid w:val="004B6369"/>
    <w:rsid w:val="004C45F0"/>
    <w:rsid w:val="004D10D5"/>
    <w:rsid w:val="004D21C3"/>
    <w:rsid w:val="004E2FB9"/>
    <w:rsid w:val="004E749E"/>
    <w:rsid w:val="004F4B4C"/>
    <w:rsid w:val="004F51AE"/>
    <w:rsid w:val="005179DF"/>
    <w:rsid w:val="00523B5A"/>
    <w:rsid w:val="00523E33"/>
    <w:rsid w:val="005474AF"/>
    <w:rsid w:val="005637BA"/>
    <w:rsid w:val="00566277"/>
    <w:rsid w:val="005723C8"/>
    <w:rsid w:val="0058176A"/>
    <w:rsid w:val="00585AC4"/>
    <w:rsid w:val="005953BB"/>
    <w:rsid w:val="005A2E6B"/>
    <w:rsid w:val="005B3BB2"/>
    <w:rsid w:val="005B62B8"/>
    <w:rsid w:val="005C5064"/>
    <w:rsid w:val="005F2568"/>
    <w:rsid w:val="00602956"/>
    <w:rsid w:val="00607F34"/>
    <w:rsid w:val="00614D97"/>
    <w:rsid w:val="00617EE2"/>
    <w:rsid w:val="006377A8"/>
    <w:rsid w:val="00644483"/>
    <w:rsid w:val="006464A8"/>
    <w:rsid w:val="00647A94"/>
    <w:rsid w:val="00650407"/>
    <w:rsid w:val="006727CE"/>
    <w:rsid w:val="006B4251"/>
    <w:rsid w:val="006B61A6"/>
    <w:rsid w:val="006C42BD"/>
    <w:rsid w:val="006C6048"/>
    <w:rsid w:val="006D531A"/>
    <w:rsid w:val="006E19F1"/>
    <w:rsid w:val="006E4BFE"/>
    <w:rsid w:val="00712BCA"/>
    <w:rsid w:val="00722595"/>
    <w:rsid w:val="007331F1"/>
    <w:rsid w:val="00741866"/>
    <w:rsid w:val="00744D6B"/>
    <w:rsid w:val="00756225"/>
    <w:rsid w:val="00767274"/>
    <w:rsid w:val="0077346E"/>
    <w:rsid w:val="007765C4"/>
    <w:rsid w:val="007838A6"/>
    <w:rsid w:val="00784A64"/>
    <w:rsid w:val="007938AC"/>
    <w:rsid w:val="00797999"/>
    <w:rsid w:val="007A4FCF"/>
    <w:rsid w:val="007C76C0"/>
    <w:rsid w:val="007D23F7"/>
    <w:rsid w:val="007D7334"/>
    <w:rsid w:val="007E3728"/>
    <w:rsid w:val="007F59F3"/>
    <w:rsid w:val="007F725A"/>
    <w:rsid w:val="00806FA1"/>
    <w:rsid w:val="00813900"/>
    <w:rsid w:val="00830608"/>
    <w:rsid w:val="00843D35"/>
    <w:rsid w:val="00856311"/>
    <w:rsid w:val="008618A2"/>
    <w:rsid w:val="008625A8"/>
    <w:rsid w:val="008661B0"/>
    <w:rsid w:val="008673CE"/>
    <w:rsid w:val="00880BCA"/>
    <w:rsid w:val="00882E4B"/>
    <w:rsid w:val="00892A9A"/>
    <w:rsid w:val="00894A3C"/>
    <w:rsid w:val="008B03B5"/>
    <w:rsid w:val="008B4541"/>
    <w:rsid w:val="008B49AB"/>
    <w:rsid w:val="008C22F9"/>
    <w:rsid w:val="008C285C"/>
    <w:rsid w:val="008C4BB6"/>
    <w:rsid w:val="008D10D9"/>
    <w:rsid w:val="008D6FA7"/>
    <w:rsid w:val="008E2636"/>
    <w:rsid w:val="008E306C"/>
    <w:rsid w:val="008E7CF1"/>
    <w:rsid w:val="008F730F"/>
    <w:rsid w:val="00900FA8"/>
    <w:rsid w:val="00901952"/>
    <w:rsid w:val="009028ED"/>
    <w:rsid w:val="00916BD3"/>
    <w:rsid w:val="00927AB8"/>
    <w:rsid w:val="00935D74"/>
    <w:rsid w:val="0094024F"/>
    <w:rsid w:val="00940C4B"/>
    <w:rsid w:val="00944EA1"/>
    <w:rsid w:val="00945FB6"/>
    <w:rsid w:val="00964DC6"/>
    <w:rsid w:val="00976715"/>
    <w:rsid w:val="00980CF2"/>
    <w:rsid w:val="00986B78"/>
    <w:rsid w:val="00992D30"/>
    <w:rsid w:val="009954FD"/>
    <w:rsid w:val="009975A3"/>
    <w:rsid w:val="009A3109"/>
    <w:rsid w:val="009B1607"/>
    <w:rsid w:val="009D0BBE"/>
    <w:rsid w:val="009D2D9C"/>
    <w:rsid w:val="009D6D8F"/>
    <w:rsid w:val="009E38D3"/>
    <w:rsid w:val="009E753D"/>
    <w:rsid w:val="009F089A"/>
    <w:rsid w:val="009F08B7"/>
    <w:rsid w:val="009F7BF9"/>
    <w:rsid w:val="00A038D2"/>
    <w:rsid w:val="00A03E5E"/>
    <w:rsid w:val="00A14125"/>
    <w:rsid w:val="00A24678"/>
    <w:rsid w:val="00A267A8"/>
    <w:rsid w:val="00A274DD"/>
    <w:rsid w:val="00A34D0E"/>
    <w:rsid w:val="00A4665C"/>
    <w:rsid w:val="00A47F15"/>
    <w:rsid w:val="00A517C8"/>
    <w:rsid w:val="00A57F6D"/>
    <w:rsid w:val="00A7167F"/>
    <w:rsid w:val="00A75402"/>
    <w:rsid w:val="00A835D3"/>
    <w:rsid w:val="00A857BF"/>
    <w:rsid w:val="00A85F2E"/>
    <w:rsid w:val="00A95FCD"/>
    <w:rsid w:val="00A96A82"/>
    <w:rsid w:val="00A9734B"/>
    <w:rsid w:val="00AC086A"/>
    <w:rsid w:val="00AC33BC"/>
    <w:rsid w:val="00AD5D7D"/>
    <w:rsid w:val="00AE7974"/>
    <w:rsid w:val="00AF03B5"/>
    <w:rsid w:val="00AF7992"/>
    <w:rsid w:val="00B218C3"/>
    <w:rsid w:val="00B30CBC"/>
    <w:rsid w:val="00B36237"/>
    <w:rsid w:val="00B437BA"/>
    <w:rsid w:val="00B6039F"/>
    <w:rsid w:val="00B61253"/>
    <w:rsid w:val="00B63D23"/>
    <w:rsid w:val="00B7021B"/>
    <w:rsid w:val="00B7697B"/>
    <w:rsid w:val="00B96A5A"/>
    <w:rsid w:val="00BA3069"/>
    <w:rsid w:val="00BA5A80"/>
    <w:rsid w:val="00BC10D6"/>
    <w:rsid w:val="00BC7B9A"/>
    <w:rsid w:val="00BE1572"/>
    <w:rsid w:val="00BE237A"/>
    <w:rsid w:val="00BE39FD"/>
    <w:rsid w:val="00BF0B34"/>
    <w:rsid w:val="00C1505E"/>
    <w:rsid w:val="00C24433"/>
    <w:rsid w:val="00C25220"/>
    <w:rsid w:val="00C43C1A"/>
    <w:rsid w:val="00C46DFA"/>
    <w:rsid w:val="00C5028C"/>
    <w:rsid w:val="00C55BF6"/>
    <w:rsid w:val="00C6037F"/>
    <w:rsid w:val="00C6261F"/>
    <w:rsid w:val="00C77D08"/>
    <w:rsid w:val="00C848DF"/>
    <w:rsid w:val="00C869C6"/>
    <w:rsid w:val="00C90A44"/>
    <w:rsid w:val="00CB4BE4"/>
    <w:rsid w:val="00CB560D"/>
    <w:rsid w:val="00CB6B2B"/>
    <w:rsid w:val="00CC39B7"/>
    <w:rsid w:val="00CD2D5A"/>
    <w:rsid w:val="00CD42FF"/>
    <w:rsid w:val="00CD7F67"/>
    <w:rsid w:val="00CE43B1"/>
    <w:rsid w:val="00CE6A3E"/>
    <w:rsid w:val="00CF7AFA"/>
    <w:rsid w:val="00D13893"/>
    <w:rsid w:val="00D15966"/>
    <w:rsid w:val="00D21497"/>
    <w:rsid w:val="00D26710"/>
    <w:rsid w:val="00D2773E"/>
    <w:rsid w:val="00D34059"/>
    <w:rsid w:val="00D44985"/>
    <w:rsid w:val="00D45967"/>
    <w:rsid w:val="00D54B63"/>
    <w:rsid w:val="00D577BF"/>
    <w:rsid w:val="00D64BA8"/>
    <w:rsid w:val="00D85F2D"/>
    <w:rsid w:val="00D85F3E"/>
    <w:rsid w:val="00D87070"/>
    <w:rsid w:val="00D9510C"/>
    <w:rsid w:val="00DB40B5"/>
    <w:rsid w:val="00DC2E4C"/>
    <w:rsid w:val="00DC3F93"/>
    <w:rsid w:val="00DF139F"/>
    <w:rsid w:val="00DF1E2A"/>
    <w:rsid w:val="00DF20FB"/>
    <w:rsid w:val="00DF48C4"/>
    <w:rsid w:val="00E00760"/>
    <w:rsid w:val="00E0472A"/>
    <w:rsid w:val="00E1621D"/>
    <w:rsid w:val="00E25F14"/>
    <w:rsid w:val="00E30FF4"/>
    <w:rsid w:val="00E44475"/>
    <w:rsid w:val="00E50530"/>
    <w:rsid w:val="00E73377"/>
    <w:rsid w:val="00E81357"/>
    <w:rsid w:val="00E85943"/>
    <w:rsid w:val="00E91545"/>
    <w:rsid w:val="00E94CCF"/>
    <w:rsid w:val="00EA168D"/>
    <w:rsid w:val="00EA1B6B"/>
    <w:rsid w:val="00EB1A82"/>
    <w:rsid w:val="00EC0018"/>
    <w:rsid w:val="00EC25AB"/>
    <w:rsid w:val="00EC44FC"/>
    <w:rsid w:val="00ED0750"/>
    <w:rsid w:val="00ED604E"/>
    <w:rsid w:val="00EE302B"/>
    <w:rsid w:val="00EE4363"/>
    <w:rsid w:val="00EE56EF"/>
    <w:rsid w:val="00F10702"/>
    <w:rsid w:val="00F1183A"/>
    <w:rsid w:val="00F132E6"/>
    <w:rsid w:val="00F21F7B"/>
    <w:rsid w:val="00F3432B"/>
    <w:rsid w:val="00F373EB"/>
    <w:rsid w:val="00F4199A"/>
    <w:rsid w:val="00F42936"/>
    <w:rsid w:val="00F44BF8"/>
    <w:rsid w:val="00F45666"/>
    <w:rsid w:val="00F538A7"/>
    <w:rsid w:val="00F64750"/>
    <w:rsid w:val="00F813F4"/>
    <w:rsid w:val="00F843FC"/>
    <w:rsid w:val="00F8611D"/>
    <w:rsid w:val="00F92CF8"/>
    <w:rsid w:val="00F94731"/>
    <w:rsid w:val="00FA07CC"/>
    <w:rsid w:val="00FA198A"/>
    <w:rsid w:val="00FC2857"/>
    <w:rsid w:val="00FD2068"/>
    <w:rsid w:val="00FE55E7"/>
    <w:rsid w:val="00FE65C2"/>
    <w:rsid w:val="00FF166F"/>
    <w:rsid w:val="00FF6B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3B2F8"/>
  <w15:docId w15:val="{D482E93A-4338-4527-A6B7-F71932CF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39FD"/>
    <w:pPr>
      <w:spacing w:after="120" w:line="240" w:lineRule="auto"/>
      <w:outlineLvl w:val="0"/>
    </w:pPr>
    <w:rPr>
      <w:rFonts w:ascii="Arial" w:eastAsiaTheme="minorEastAsia" w:hAnsi="Arial"/>
      <w:color w:val="44546A" w:themeColor="text2"/>
      <w:sz w:val="36"/>
      <w:szCs w:val="36"/>
    </w:rPr>
  </w:style>
  <w:style w:type="paragraph" w:styleId="Heading2">
    <w:name w:val="heading 2"/>
    <w:basedOn w:val="Normal"/>
    <w:next w:val="Normal"/>
    <w:link w:val="Heading2Char"/>
    <w:uiPriority w:val="9"/>
    <w:unhideWhenUsed/>
    <w:qFormat/>
    <w:rsid w:val="007734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5A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21F7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01A1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Bullet point,L,Recommendation,DDM Gen Text,List Paragraph - bullets,NFP GP Bulleted List,bullet point list,Bullet points,Content descriptions,Dot Points,List Bullet 1,List Paragraph Number,Bullet Point"/>
    <w:basedOn w:val="Normal"/>
    <w:link w:val="ListParagraphChar"/>
    <w:uiPriority w:val="34"/>
    <w:qFormat/>
    <w:rsid w:val="00CD2D5A"/>
    <w:pPr>
      <w:ind w:left="720"/>
      <w:contextualSpacing/>
    </w:pPr>
  </w:style>
  <w:style w:type="character" w:styleId="Strong">
    <w:name w:val="Strong"/>
    <w:basedOn w:val="DefaultParagraphFont"/>
    <w:uiPriority w:val="22"/>
    <w:qFormat/>
    <w:rsid w:val="00403986"/>
    <w:rPr>
      <w:b/>
      <w:bCs/>
    </w:rPr>
  </w:style>
  <w:style w:type="character" w:customStyle="1" w:styleId="Heading1Char">
    <w:name w:val="Heading 1 Char"/>
    <w:basedOn w:val="DefaultParagraphFont"/>
    <w:link w:val="Heading1"/>
    <w:uiPriority w:val="9"/>
    <w:rsid w:val="00BE39FD"/>
    <w:rPr>
      <w:rFonts w:ascii="Arial" w:eastAsiaTheme="minorEastAsia" w:hAnsi="Arial"/>
      <w:color w:val="44546A" w:themeColor="text2"/>
      <w:sz w:val="36"/>
      <w:szCs w:val="36"/>
    </w:rPr>
  </w:style>
  <w:style w:type="character" w:customStyle="1" w:styleId="Heading2Char">
    <w:name w:val="Heading 2 Char"/>
    <w:basedOn w:val="DefaultParagraphFont"/>
    <w:link w:val="Heading2"/>
    <w:uiPriority w:val="9"/>
    <w:rsid w:val="0077346E"/>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A857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57BF"/>
    <w:rPr>
      <w:sz w:val="20"/>
      <w:szCs w:val="20"/>
    </w:rPr>
  </w:style>
  <w:style w:type="character" w:styleId="FootnoteReference">
    <w:name w:val="footnote reference"/>
    <w:basedOn w:val="DefaultParagraphFont"/>
    <w:uiPriority w:val="99"/>
    <w:semiHidden/>
    <w:unhideWhenUsed/>
    <w:rsid w:val="00A857BF"/>
    <w:rPr>
      <w:vertAlign w:val="superscript"/>
    </w:rPr>
  </w:style>
  <w:style w:type="character" w:styleId="Hyperlink">
    <w:name w:val="Hyperlink"/>
    <w:basedOn w:val="DefaultParagraphFont"/>
    <w:uiPriority w:val="99"/>
    <w:semiHidden/>
    <w:unhideWhenUsed/>
    <w:rsid w:val="00A857BF"/>
    <w:rPr>
      <w:color w:val="0000FF"/>
      <w:u w:val="single"/>
    </w:rPr>
  </w:style>
  <w:style w:type="character" w:customStyle="1" w:styleId="Heading3Char">
    <w:name w:val="Heading 3 Char"/>
    <w:basedOn w:val="DefaultParagraphFont"/>
    <w:link w:val="Heading3"/>
    <w:uiPriority w:val="9"/>
    <w:rsid w:val="00585AC4"/>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rsid w:val="00342F60"/>
  </w:style>
  <w:style w:type="table" w:styleId="TableGrid">
    <w:name w:val="Table Grid"/>
    <w:basedOn w:val="TableNormal"/>
    <w:uiPriority w:val="59"/>
    <w:rsid w:val="003E4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E4F5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E4F5E"/>
  </w:style>
  <w:style w:type="character" w:customStyle="1" w:styleId="eop">
    <w:name w:val="eop"/>
    <w:basedOn w:val="DefaultParagraphFont"/>
    <w:rsid w:val="003E4F5E"/>
  </w:style>
  <w:style w:type="character" w:customStyle="1" w:styleId="spellingerror">
    <w:name w:val="spellingerror"/>
    <w:basedOn w:val="DefaultParagraphFont"/>
    <w:rsid w:val="00D577BF"/>
  </w:style>
  <w:style w:type="character" w:styleId="CommentReference">
    <w:name w:val="annotation reference"/>
    <w:basedOn w:val="DefaultParagraphFont"/>
    <w:uiPriority w:val="99"/>
    <w:semiHidden/>
    <w:unhideWhenUsed/>
    <w:rsid w:val="0007617E"/>
    <w:rPr>
      <w:sz w:val="16"/>
      <w:szCs w:val="16"/>
    </w:rPr>
  </w:style>
  <w:style w:type="paragraph" w:styleId="CommentText">
    <w:name w:val="annotation text"/>
    <w:basedOn w:val="Normal"/>
    <w:link w:val="CommentTextChar"/>
    <w:uiPriority w:val="99"/>
    <w:semiHidden/>
    <w:unhideWhenUsed/>
    <w:rsid w:val="0007617E"/>
    <w:pPr>
      <w:spacing w:line="240" w:lineRule="auto"/>
    </w:pPr>
    <w:rPr>
      <w:sz w:val="20"/>
      <w:szCs w:val="20"/>
    </w:rPr>
  </w:style>
  <w:style w:type="character" w:customStyle="1" w:styleId="CommentTextChar">
    <w:name w:val="Comment Text Char"/>
    <w:basedOn w:val="DefaultParagraphFont"/>
    <w:link w:val="CommentText"/>
    <w:uiPriority w:val="99"/>
    <w:semiHidden/>
    <w:rsid w:val="0007617E"/>
    <w:rPr>
      <w:sz w:val="20"/>
      <w:szCs w:val="20"/>
    </w:rPr>
  </w:style>
  <w:style w:type="paragraph" w:styleId="CommentSubject">
    <w:name w:val="annotation subject"/>
    <w:basedOn w:val="CommentText"/>
    <w:next w:val="CommentText"/>
    <w:link w:val="CommentSubjectChar"/>
    <w:uiPriority w:val="99"/>
    <w:semiHidden/>
    <w:unhideWhenUsed/>
    <w:rsid w:val="0007617E"/>
    <w:rPr>
      <w:b/>
      <w:bCs/>
    </w:rPr>
  </w:style>
  <w:style w:type="character" w:customStyle="1" w:styleId="CommentSubjectChar">
    <w:name w:val="Comment Subject Char"/>
    <w:basedOn w:val="CommentTextChar"/>
    <w:link w:val="CommentSubject"/>
    <w:uiPriority w:val="99"/>
    <w:semiHidden/>
    <w:rsid w:val="0007617E"/>
    <w:rPr>
      <w:b/>
      <w:bCs/>
      <w:sz w:val="20"/>
      <w:szCs w:val="20"/>
    </w:rPr>
  </w:style>
  <w:style w:type="paragraph" w:styleId="NoSpacing">
    <w:name w:val="No Spacing"/>
    <w:uiPriority w:val="1"/>
    <w:qFormat/>
    <w:rsid w:val="00A03E5E"/>
    <w:pPr>
      <w:spacing w:after="0" w:line="240" w:lineRule="auto"/>
    </w:pPr>
  </w:style>
  <w:style w:type="paragraph" w:styleId="Revision">
    <w:name w:val="Revision"/>
    <w:hidden/>
    <w:uiPriority w:val="99"/>
    <w:semiHidden/>
    <w:rsid w:val="000532C2"/>
    <w:pPr>
      <w:spacing w:after="0" w:line="240" w:lineRule="auto"/>
    </w:pPr>
  </w:style>
  <w:style w:type="character" w:customStyle="1" w:styleId="Heading4Char">
    <w:name w:val="Heading 4 Char"/>
    <w:basedOn w:val="DefaultParagraphFont"/>
    <w:link w:val="Heading4"/>
    <w:uiPriority w:val="9"/>
    <w:rsid w:val="00F21F7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01A1C"/>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482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726"/>
  </w:style>
  <w:style w:type="paragraph" w:styleId="Footer">
    <w:name w:val="footer"/>
    <w:basedOn w:val="Normal"/>
    <w:link w:val="FooterChar"/>
    <w:uiPriority w:val="99"/>
    <w:unhideWhenUsed/>
    <w:rsid w:val="00482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7699">
      <w:bodyDiv w:val="1"/>
      <w:marLeft w:val="0"/>
      <w:marRight w:val="0"/>
      <w:marTop w:val="0"/>
      <w:marBottom w:val="0"/>
      <w:divBdr>
        <w:top w:val="none" w:sz="0" w:space="0" w:color="auto"/>
        <w:left w:val="none" w:sz="0" w:space="0" w:color="auto"/>
        <w:bottom w:val="none" w:sz="0" w:space="0" w:color="auto"/>
        <w:right w:val="none" w:sz="0" w:space="0" w:color="auto"/>
      </w:divBdr>
    </w:div>
    <w:div w:id="638537293">
      <w:bodyDiv w:val="1"/>
      <w:marLeft w:val="0"/>
      <w:marRight w:val="0"/>
      <w:marTop w:val="0"/>
      <w:marBottom w:val="0"/>
      <w:divBdr>
        <w:top w:val="none" w:sz="0" w:space="0" w:color="auto"/>
        <w:left w:val="none" w:sz="0" w:space="0" w:color="auto"/>
        <w:bottom w:val="none" w:sz="0" w:space="0" w:color="auto"/>
        <w:right w:val="none" w:sz="0" w:space="0" w:color="auto"/>
      </w:divBdr>
    </w:div>
    <w:div w:id="695079698">
      <w:bodyDiv w:val="1"/>
      <w:marLeft w:val="0"/>
      <w:marRight w:val="0"/>
      <w:marTop w:val="0"/>
      <w:marBottom w:val="0"/>
      <w:divBdr>
        <w:top w:val="none" w:sz="0" w:space="0" w:color="auto"/>
        <w:left w:val="none" w:sz="0" w:space="0" w:color="auto"/>
        <w:bottom w:val="none" w:sz="0" w:space="0" w:color="auto"/>
        <w:right w:val="none" w:sz="0" w:space="0" w:color="auto"/>
      </w:divBdr>
    </w:div>
    <w:div w:id="790168980">
      <w:bodyDiv w:val="1"/>
      <w:marLeft w:val="0"/>
      <w:marRight w:val="0"/>
      <w:marTop w:val="0"/>
      <w:marBottom w:val="0"/>
      <w:divBdr>
        <w:top w:val="none" w:sz="0" w:space="0" w:color="auto"/>
        <w:left w:val="none" w:sz="0" w:space="0" w:color="auto"/>
        <w:bottom w:val="none" w:sz="0" w:space="0" w:color="auto"/>
        <w:right w:val="none" w:sz="0" w:space="0" w:color="auto"/>
      </w:divBdr>
    </w:div>
    <w:div w:id="1159880522">
      <w:bodyDiv w:val="1"/>
      <w:marLeft w:val="0"/>
      <w:marRight w:val="0"/>
      <w:marTop w:val="0"/>
      <w:marBottom w:val="0"/>
      <w:divBdr>
        <w:top w:val="none" w:sz="0" w:space="0" w:color="auto"/>
        <w:left w:val="none" w:sz="0" w:space="0" w:color="auto"/>
        <w:bottom w:val="none" w:sz="0" w:space="0" w:color="auto"/>
        <w:right w:val="none" w:sz="0" w:space="0" w:color="auto"/>
      </w:divBdr>
    </w:div>
    <w:div w:id="1330015527">
      <w:bodyDiv w:val="1"/>
      <w:marLeft w:val="0"/>
      <w:marRight w:val="0"/>
      <w:marTop w:val="0"/>
      <w:marBottom w:val="0"/>
      <w:divBdr>
        <w:top w:val="none" w:sz="0" w:space="0" w:color="auto"/>
        <w:left w:val="none" w:sz="0" w:space="0" w:color="auto"/>
        <w:bottom w:val="none" w:sz="0" w:space="0" w:color="auto"/>
        <w:right w:val="none" w:sz="0" w:space="0" w:color="auto"/>
      </w:divBdr>
    </w:div>
    <w:div w:id="1657417803">
      <w:bodyDiv w:val="1"/>
      <w:marLeft w:val="0"/>
      <w:marRight w:val="0"/>
      <w:marTop w:val="0"/>
      <w:marBottom w:val="0"/>
      <w:divBdr>
        <w:top w:val="none" w:sz="0" w:space="0" w:color="auto"/>
        <w:left w:val="none" w:sz="0" w:space="0" w:color="auto"/>
        <w:bottom w:val="none" w:sz="0" w:space="0" w:color="auto"/>
        <w:right w:val="none" w:sz="0" w:space="0" w:color="auto"/>
      </w:divBdr>
    </w:div>
    <w:div w:id="1954554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profile.id.com.au/stonnington" TargetMode="External"/><Relationship Id="rId7" Type="http://schemas.openxmlformats.org/officeDocument/2006/relationships/hyperlink" Target="https://www2.deloitte.com/content/dam/Deloitte/my/Documents/risk/my-risk-sdg10-economic-benefits-of-improving-social-inclusion.pdf" TargetMode="External"/><Relationship Id="rId2" Type="http://schemas.openxmlformats.org/officeDocument/2006/relationships/hyperlink" Target="https://www.aihw.gov.au/reports/disability/people-with-disability-in-australia/contents/about" TargetMode="External"/><Relationship Id="rId1" Type="http://schemas.openxmlformats.org/officeDocument/2006/relationships/hyperlink" Target="https://www.aihw.gov.au/reports/australias-welfare/disability-support-for-indigenous-australians" TargetMode="External"/><Relationship Id="rId6" Type="http://schemas.openxmlformats.org/officeDocument/2006/relationships/hyperlink" Target="https://disability.royalcommission.gov.au/publications/economic-cost-violence-abuse-neglect-and-exploitation-people-disability" TargetMode="External"/><Relationship Id="rId5" Type="http://schemas.openxmlformats.org/officeDocument/2006/relationships/hyperlink" Target="https://www.aihw.gov.au/reports/disability/people-with-disability-in-australia/contents/about" TargetMode="External"/><Relationship Id="rId4" Type="http://schemas.openxmlformats.org/officeDocument/2006/relationships/hyperlink" Target="https://data.ndis.gov.au/explor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FD32D-2333-41BA-9098-AABA23314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4851</Words>
  <Characters>27654</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City of Stonnington</Company>
  <LinksUpToDate>false</LinksUpToDate>
  <CharactersWithSpaces>32441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Cross</dc:creator>
  <cp:keywords/>
  <dc:description/>
  <cp:lastModifiedBy>Cara Moynes</cp:lastModifiedBy>
  <cp:revision>2</cp:revision>
  <cp:lastPrinted>2023-08-07T02:39:00Z</cp:lastPrinted>
  <dcterms:created xsi:type="dcterms:W3CDTF">2023-09-26T04:58:00Z</dcterms:created>
  <dcterms:modified xsi:type="dcterms:W3CDTF">2023-09-26T04:58:00Z</dcterms:modified>
</cp:coreProperties>
</file>